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ms-office.intelligence2+xml" PartName="/word/intelligence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9E98C" w14:textId="77777777" w:rsidR="003B57F6" w:rsidRPr="00C0070A" w:rsidRDefault="003B57F6" w:rsidP="003B57F6">
      <w:pPr>
        <w:pStyle w:val="Pavadinimas"/>
        <w:spacing w:after="20"/>
      </w:pPr>
      <w:r w:rsidRPr="00C0070A">
        <w:rPr>
          <w:noProof/>
          <w:lang w:eastAsia="lt-LT"/>
        </w:rPr>
        <w:drawing>
          <wp:inline distT="0" distB="0" distL="0" distR="0" wp14:anchorId="653D2016" wp14:editId="7504CF7E">
            <wp:extent cx="542925" cy="5524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42925" cy="552450"/>
                    </a:xfrm>
                    <a:prstGeom prst="rect">
                      <a:avLst/>
                    </a:prstGeom>
                    <a:ln/>
                  </pic:spPr>
                </pic:pic>
              </a:graphicData>
            </a:graphic>
          </wp:inline>
        </w:drawing>
      </w:r>
    </w:p>
    <w:p w14:paraId="3AD1A4C8" w14:textId="77777777" w:rsidR="003B57F6" w:rsidRPr="00C0070A" w:rsidRDefault="003B57F6" w:rsidP="003B57F6">
      <w:pPr>
        <w:pStyle w:val="Pavadinimas"/>
        <w:spacing w:after="20"/>
        <w:rPr>
          <w:sz w:val="28"/>
          <w:szCs w:val="28"/>
        </w:rPr>
      </w:pPr>
      <w:r w:rsidRPr="00C0070A">
        <w:rPr>
          <w:sz w:val="28"/>
          <w:szCs w:val="28"/>
        </w:rPr>
        <w:t xml:space="preserve"> </w:t>
      </w:r>
    </w:p>
    <w:p w14:paraId="17AB6F7D" w14:textId="77777777" w:rsidR="003B57F6" w:rsidRPr="00C0070A" w:rsidRDefault="003B57F6" w:rsidP="003B57F6">
      <w:pPr>
        <w:spacing w:after="20"/>
        <w:jc w:val="center"/>
        <w:rPr>
          <w:rFonts w:ascii="Times New Roman" w:eastAsia="Times New Roman" w:hAnsi="Times New Roman" w:cs="Times New Roman"/>
          <w:b/>
          <w:bCs/>
          <w:sz w:val="28"/>
          <w:szCs w:val="28"/>
          <w:lang w:val="lt-LT"/>
        </w:rPr>
      </w:pPr>
      <w:r w:rsidRPr="00C0070A">
        <w:rPr>
          <w:rFonts w:ascii="Times New Roman" w:eastAsia="Times New Roman" w:hAnsi="Times New Roman" w:cs="Times New Roman"/>
          <w:b/>
          <w:bCs/>
          <w:sz w:val="28"/>
          <w:szCs w:val="28"/>
          <w:lang w:val="lt-LT"/>
        </w:rPr>
        <w:t>LIETUVOS RESPUBLIKOS ŠVIETIMO, MOKSLO IR SPORTO MINISTERIJA</w:t>
      </w:r>
    </w:p>
    <w:p w14:paraId="26E0D84B" w14:textId="77777777" w:rsidR="003B57F6" w:rsidRPr="00C0070A" w:rsidRDefault="003B57F6" w:rsidP="003B57F6">
      <w:pPr>
        <w:spacing w:after="20"/>
        <w:jc w:val="center"/>
        <w:rPr>
          <w:rFonts w:ascii="Times New Roman" w:eastAsia="Times New Roman" w:hAnsi="Times New Roman" w:cs="Times New Roman"/>
          <w:b/>
          <w:sz w:val="28"/>
          <w:szCs w:val="28"/>
          <w:lang w:val="lt-LT"/>
        </w:rPr>
      </w:pPr>
    </w:p>
    <w:p w14:paraId="1AD66C79" w14:textId="77777777" w:rsidR="003B57F6" w:rsidRPr="00C0070A" w:rsidRDefault="003B57F6" w:rsidP="003B57F6">
      <w:pPr>
        <w:pBdr>
          <w:top w:val="nil"/>
          <w:left w:val="nil"/>
          <w:bottom w:val="nil"/>
          <w:right w:val="nil"/>
          <w:between w:val="nil"/>
        </w:pBdr>
        <w:tabs>
          <w:tab w:val="center" w:pos="4153"/>
          <w:tab w:val="right" w:pos="8306"/>
          <w:tab w:val="left" w:pos="720"/>
        </w:tabs>
        <w:ind w:left="480"/>
        <w:jc w:val="center"/>
        <w:rPr>
          <w:rFonts w:ascii="Times New Roman" w:eastAsia="Times New Roman" w:hAnsi="Times New Roman" w:cs="Times New Roman"/>
          <w:color w:val="000000" w:themeColor="text1"/>
          <w:sz w:val="18"/>
          <w:szCs w:val="18"/>
          <w:lang w:val="lt-LT"/>
        </w:rPr>
      </w:pPr>
      <w:r w:rsidRPr="00C0070A">
        <w:rPr>
          <w:rFonts w:ascii="Times New Roman" w:eastAsia="Times New Roman" w:hAnsi="Times New Roman" w:cs="Times New Roman"/>
          <w:color w:val="000000" w:themeColor="text1"/>
          <w:sz w:val="18"/>
          <w:szCs w:val="18"/>
          <w:lang w:val="lt-LT"/>
        </w:rPr>
        <w:t xml:space="preserve">Biudžetinė įstaiga, A. </w:t>
      </w:r>
      <w:proofErr w:type="spellStart"/>
      <w:r w:rsidRPr="00C0070A">
        <w:rPr>
          <w:rFonts w:ascii="Times New Roman" w:eastAsia="Times New Roman" w:hAnsi="Times New Roman" w:cs="Times New Roman"/>
          <w:color w:val="000000" w:themeColor="text1"/>
          <w:sz w:val="18"/>
          <w:szCs w:val="18"/>
          <w:lang w:val="lt-LT"/>
        </w:rPr>
        <w:t>Volano</w:t>
      </w:r>
      <w:proofErr w:type="spellEnd"/>
      <w:r w:rsidRPr="00C0070A">
        <w:rPr>
          <w:rFonts w:ascii="Times New Roman" w:eastAsia="Times New Roman" w:hAnsi="Times New Roman" w:cs="Times New Roman"/>
          <w:color w:val="000000" w:themeColor="text1"/>
          <w:sz w:val="18"/>
          <w:szCs w:val="18"/>
          <w:lang w:val="lt-LT"/>
        </w:rPr>
        <w:t xml:space="preserve"> g. 2, 01516 Vilnius, tel. (8 5) 219 1225/219 1152, faks. (8 5) 261 2077, </w:t>
      </w:r>
    </w:p>
    <w:p w14:paraId="2F0C0C6A" w14:textId="77777777" w:rsidR="003B57F6" w:rsidRPr="00C0070A" w:rsidRDefault="003B57F6" w:rsidP="003B57F6">
      <w:pPr>
        <w:pBdr>
          <w:top w:val="nil"/>
          <w:left w:val="nil"/>
          <w:bottom w:val="nil"/>
          <w:right w:val="nil"/>
          <w:between w:val="nil"/>
        </w:pBdr>
        <w:tabs>
          <w:tab w:val="center" w:pos="4153"/>
          <w:tab w:val="right" w:pos="8306"/>
          <w:tab w:val="left" w:pos="720"/>
        </w:tabs>
        <w:ind w:left="480"/>
        <w:jc w:val="center"/>
        <w:rPr>
          <w:rFonts w:ascii="Times New Roman" w:eastAsia="Times New Roman" w:hAnsi="Times New Roman" w:cs="Times New Roman"/>
          <w:color w:val="000000" w:themeColor="text1"/>
          <w:sz w:val="18"/>
          <w:szCs w:val="18"/>
          <w:lang w:val="lt-LT"/>
        </w:rPr>
      </w:pPr>
      <w:r w:rsidRPr="00C0070A">
        <w:rPr>
          <w:rFonts w:ascii="Times New Roman" w:eastAsia="Times New Roman" w:hAnsi="Times New Roman" w:cs="Times New Roman"/>
          <w:color w:val="000000" w:themeColor="text1"/>
          <w:sz w:val="18"/>
          <w:szCs w:val="18"/>
          <w:lang w:val="lt-LT"/>
        </w:rPr>
        <w:t xml:space="preserve">el. p. </w:t>
      </w:r>
      <w:proofErr w:type="spellStart"/>
      <w:r w:rsidRPr="00C0070A">
        <w:rPr>
          <w:rFonts w:ascii="Times New Roman" w:eastAsia="Times New Roman" w:hAnsi="Times New Roman" w:cs="Times New Roman"/>
          <w:color w:val="000000" w:themeColor="text1"/>
          <w:sz w:val="18"/>
          <w:szCs w:val="18"/>
          <w:lang w:val="lt-LT"/>
        </w:rPr>
        <w:t>smmin@smsm.lt</w:t>
      </w:r>
      <w:proofErr w:type="spellEnd"/>
      <w:r w:rsidRPr="00C0070A">
        <w:rPr>
          <w:rFonts w:ascii="Times New Roman" w:eastAsia="Times New Roman" w:hAnsi="Times New Roman" w:cs="Times New Roman"/>
          <w:color w:val="000000" w:themeColor="text1"/>
          <w:sz w:val="18"/>
          <w:szCs w:val="18"/>
          <w:lang w:val="lt-LT"/>
        </w:rPr>
        <w:t>, http://www.smsm.lt. Duomenys kaupiami ir saugomi Juridinių asmenų registre, kodas 188603091.</w:t>
      </w:r>
    </w:p>
    <w:p w14:paraId="7C4509A8" w14:textId="77777777" w:rsidR="003B57F6" w:rsidRPr="00C0070A" w:rsidRDefault="003B57F6" w:rsidP="003B57F6">
      <w:pPr>
        <w:pBdr>
          <w:top w:val="nil"/>
          <w:left w:val="nil"/>
          <w:bottom w:val="nil"/>
          <w:right w:val="nil"/>
          <w:between w:val="nil"/>
        </w:pBdr>
        <w:tabs>
          <w:tab w:val="center" w:pos="4153"/>
          <w:tab w:val="right" w:pos="8306"/>
          <w:tab w:val="left" w:pos="720"/>
        </w:tabs>
        <w:jc w:val="center"/>
        <w:rPr>
          <w:rFonts w:ascii="Times New Roman" w:eastAsia="Times New Roman" w:hAnsi="Times New Roman" w:cs="Times New Roman"/>
          <w:color w:val="000000" w:themeColor="text1"/>
          <w:sz w:val="18"/>
          <w:szCs w:val="18"/>
          <w:lang w:val="lt-LT"/>
        </w:rPr>
      </w:pPr>
      <w:proofErr w:type="spellStart"/>
      <w:r w:rsidRPr="00C0070A">
        <w:rPr>
          <w:rFonts w:ascii="Times New Roman" w:eastAsia="Times New Roman" w:hAnsi="Times New Roman" w:cs="Times New Roman"/>
          <w:color w:val="000000" w:themeColor="text1"/>
          <w:sz w:val="18"/>
          <w:szCs w:val="18"/>
          <w:lang w:val="lt-LT"/>
        </w:rPr>
        <w:t>Atsisk</w:t>
      </w:r>
      <w:proofErr w:type="spellEnd"/>
      <w:r w:rsidRPr="00C0070A">
        <w:rPr>
          <w:rFonts w:ascii="Times New Roman" w:eastAsia="Times New Roman" w:hAnsi="Times New Roman" w:cs="Times New Roman"/>
          <w:color w:val="000000" w:themeColor="text1"/>
          <w:sz w:val="18"/>
          <w:szCs w:val="18"/>
          <w:lang w:val="lt-LT"/>
        </w:rPr>
        <w:t xml:space="preserve">. </w:t>
      </w:r>
      <w:proofErr w:type="spellStart"/>
      <w:r w:rsidRPr="00C0070A">
        <w:rPr>
          <w:rFonts w:ascii="Times New Roman" w:eastAsia="Times New Roman" w:hAnsi="Times New Roman" w:cs="Times New Roman"/>
          <w:color w:val="000000" w:themeColor="text1"/>
          <w:sz w:val="18"/>
          <w:szCs w:val="18"/>
          <w:lang w:val="lt-LT"/>
        </w:rPr>
        <w:t>sąsk</w:t>
      </w:r>
      <w:proofErr w:type="spellEnd"/>
      <w:r w:rsidRPr="00C0070A">
        <w:rPr>
          <w:rFonts w:ascii="Times New Roman" w:eastAsia="Times New Roman" w:hAnsi="Times New Roman" w:cs="Times New Roman"/>
          <w:color w:val="000000" w:themeColor="text1"/>
          <w:sz w:val="18"/>
          <w:szCs w:val="18"/>
          <w:lang w:val="lt-LT"/>
        </w:rPr>
        <w:t>. LT30 7300 0100 0245 7205 „Swedbank“, AB, kodas 73000</w:t>
      </w:r>
    </w:p>
    <w:p w14:paraId="7F907959" w14:textId="01EC3230" w:rsidR="003B57F6" w:rsidRPr="00C0070A" w:rsidRDefault="003B57F6" w:rsidP="003B57F6">
      <w:pPr>
        <w:rPr>
          <w:rFonts w:ascii="Times New Roman" w:eastAsia="Times New Roman" w:hAnsi="Times New Roman" w:cs="Times New Roman"/>
          <w:sz w:val="26"/>
          <w:szCs w:val="26"/>
          <w:vertAlign w:val="superscript"/>
          <w:lang w:val="lt-LT"/>
        </w:rPr>
      </w:pPr>
      <w:r w:rsidRPr="00C0070A">
        <w:rPr>
          <w:rFonts w:ascii="Times New Roman" w:eastAsia="Times New Roman" w:hAnsi="Times New Roman" w:cs="Times New Roman"/>
          <w:sz w:val="26"/>
          <w:szCs w:val="26"/>
          <w:vertAlign w:val="superscript"/>
          <w:lang w:val="lt-LT"/>
        </w:rPr>
        <w:t>________________________________________________________________________________________________</w:t>
      </w:r>
      <w:r w:rsidR="00C0070A">
        <w:rPr>
          <w:rFonts w:ascii="Times New Roman" w:eastAsia="Times New Roman" w:hAnsi="Times New Roman" w:cs="Times New Roman"/>
          <w:sz w:val="26"/>
          <w:szCs w:val="26"/>
          <w:vertAlign w:val="superscript"/>
          <w:lang w:val="lt-LT"/>
        </w:rPr>
        <w:t>__________________</w:t>
      </w:r>
    </w:p>
    <w:p w14:paraId="648C4D55" w14:textId="77777777" w:rsidR="003B57F6" w:rsidRPr="00C0070A" w:rsidRDefault="003B57F6" w:rsidP="003B57F6">
      <w:pPr>
        <w:spacing w:after="20"/>
        <w:jc w:val="center"/>
        <w:rPr>
          <w:rFonts w:ascii="Times New Roman" w:eastAsia="Times New Roman" w:hAnsi="Times New Roman" w:cs="Times New Roman"/>
          <w:sz w:val="24"/>
          <w:szCs w:val="24"/>
          <w:lang w:val="lt-LT"/>
        </w:rPr>
      </w:pPr>
    </w:p>
    <w:tbl>
      <w:tblPr>
        <w:tblW w:w="9855" w:type="dxa"/>
        <w:tblLayout w:type="fixed"/>
        <w:tblLook w:val="0000" w:firstRow="0" w:lastRow="0" w:firstColumn="0" w:lastColumn="0" w:noHBand="0" w:noVBand="0"/>
      </w:tblPr>
      <w:tblGrid>
        <w:gridCol w:w="3369"/>
        <w:gridCol w:w="1984"/>
        <w:gridCol w:w="4502"/>
      </w:tblGrid>
      <w:tr w:rsidR="003B57F6" w:rsidRPr="00C0070A" w14:paraId="08349B79" w14:textId="77777777" w:rsidTr="296CBA63">
        <w:tc>
          <w:tcPr>
            <w:tcW w:w="3369" w:type="dxa"/>
          </w:tcPr>
          <w:p w14:paraId="61E5DBA2" w14:textId="40EF2F3F" w:rsidR="296CBA63" w:rsidRPr="00C0070A" w:rsidRDefault="296CBA63" w:rsidP="296CBA63">
            <w:pPr>
              <w:tabs>
                <w:tab w:val="center" w:pos="4153"/>
                <w:tab w:val="right" w:pos="8306"/>
              </w:tabs>
              <w:rPr>
                <w:rFonts w:ascii="Times New Roman" w:eastAsia="Times New Roman" w:hAnsi="Times New Roman" w:cs="Times New Roman"/>
                <w:sz w:val="24"/>
                <w:szCs w:val="24"/>
                <w:lang w:val="lt-LT"/>
              </w:rPr>
            </w:pPr>
            <w:r w:rsidRPr="00C0070A">
              <w:rPr>
                <w:rFonts w:ascii="Times New Roman" w:eastAsia="Times New Roman" w:hAnsi="Times New Roman" w:cs="Times New Roman"/>
                <w:sz w:val="24"/>
                <w:szCs w:val="24"/>
                <w:lang w:val="lt-LT"/>
              </w:rPr>
              <w:t>Savivaldybių merams</w:t>
            </w:r>
          </w:p>
          <w:p w14:paraId="3A93CDB0" w14:textId="77777777" w:rsidR="003B57F6" w:rsidRPr="00C0070A" w:rsidRDefault="003B57F6" w:rsidP="002C6597">
            <w:pPr>
              <w:pBdr>
                <w:top w:val="nil"/>
                <w:left w:val="nil"/>
                <w:bottom w:val="nil"/>
                <w:right w:val="nil"/>
                <w:between w:val="nil"/>
              </w:pBdr>
              <w:tabs>
                <w:tab w:val="center" w:pos="4153"/>
                <w:tab w:val="right" w:pos="8306"/>
              </w:tabs>
              <w:rPr>
                <w:rFonts w:ascii="Times New Roman" w:eastAsia="Times New Roman" w:hAnsi="Times New Roman" w:cs="Times New Roman"/>
                <w:sz w:val="24"/>
                <w:szCs w:val="24"/>
                <w:lang w:val="lt-LT"/>
              </w:rPr>
            </w:pPr>
            <w:r w:rsidRPr="00C0070A">
              <w:rPr>
                <w:rFonts w:ascii="Times New Roman" w:eastAsia="Times New Roman" w:hAnsi="Times New Roman" w:cs="Times New Roman"/>
                <w:sz w:val="24"/>
                <w:szCs w:val="24"/>
                <w:lang w:val="lt-LT"/>
              </w:rPr>
              <w:t>Savivaldybių administracijų švietimo padalinių vadovams</w:t>
            </w:r>
          </w:p>
          <w:p w14:paraId="210CF8BA" w14:textId="65EC1295" w:rsidR="00D71D7A" w:rsidRPr="00C0070A" w:rsidRDefault="00D71D7A" w:rsidP="00D71D7A">
            <w:pPr>
              <w:pStyle w:val="prastasiniatinklio"/>
              <w:shd w:val="clear" w:color="auto" w:fill="FFFFFF"/>
              <w:rPr>
                <w:rFonts w:ascii="HelveticaLT" w:hAnsi="HelveticaLT"/>
                <w:color w:val="201F1E"/>
                <w:sz w:val="20"/>
                <w:szCs w:val="20"/>
              </w:rPr>
            </w:pPr>
            <w:r w:rsidRPr="00C0070A">
              <w:rPr>
                <w:rFonts w:ascii="Times New Roman" w:hAnsi="Times New Roman" w:cs="Times New Roman"/>
                <w:color w:val="201F1E"/>
                <w:sz w:val="24"/>
                <w:szCs w:val="24"/>
              </w:rPr>
              <w:t>Ikimokyklinio ir bendrojo ugdymo mokyklų vadovams </w:t>
            </w:r>
          </w:p>
          <w:p w14:paraId="09AEA92D" w14:textId="77777777" w:rsidR="00D71D7A" w:rsidRPr="00C0070A" w:rsidRDefault="00D71D7A" w:rsidP="00D71D7A">
            <w:pPr>
              <w:pStyle w:val="prastasiniatinklio"/>
              <w:shd w:val="clear" w:color="auto" w:fill="FFFFFF"/>
              <w:rPr>
                <w:rFonts w:ascii="HelveticaLT" w:hAnsi="HelveticaLT"/>
                <w:color w:val="201F1E"/>
                <w:sz w:val="20"/>
                <w:szCs w:val="20"/>
              </w:rPr>
            </w:pPr>
            <w:r w:rsidRPr="00C0070A">
              <w:rPr>
                <w:rFonts w:ascii="Times New Roman" w:hAnsi="Times New Roman" w:cs="Times New Roman"/>
                <w:color w:val="201F1E"/>
                <w:sz w:val="24"/>
                <w:szCs w:val="24"/>
              </w:rPr>
              <w:t>Profesinių mokyklų vadovams</w:t>
            </w:r>
          </w:p>
          <w:p w14:paraId="59485958" w14:textId="77777777" w:rsidR="003B57F6" w:rsidRPr="00C0070A" w:rsidRDefault="003B57F6" w:rsidP="002C6597">
            <w:pPr>
              <w:pBdr>
                <w:top w:val="nil"/>
                <w:left w:val="nil"/>
                <w:bottom w:val="nil"/>
                <w:right w:val="nil"/>
                <w:between w:val="nil"/>
              </w:pBdr>
              <w:tabs>
                <w:tab w:val="center" w:pos="4153"/>
                <w:tab w:val="right" w:pos="8306"/>
              </w:tabs>
              <w:rPr>
                <w:rFonts w:ascii="Times New Roman" w:eastAsia="Times New Roman" w:hAnsi="Times New Roman" w:cs="Times New Roman"/>
                <w:color w:val="000000"/>
                <w:sz w:val="24"/>
                <w:szCs w:val="24"/>
                <w:lang w:val="lt-LT"/>
              </w:rPr>
            </w:pPr>
          </w:p>
        </w:tc>
        <w:tc>
          <w:tcPr>
            <w:tcW w:w="1984" w:type="dxa"/>
          </w:tcPr>
          <w:p w14:paraId="47986FBE" w14:textId="77777777" w:rsidR="003B57F6" w:rsidRPr="00C0070A" w:rsidRDefault="003B57F6" w:rsidP="002C6597">
            <w:pPr>
              <w:pBdr>
                <w:top w:val="nil"/>
                <w:left w:val="nil"/>
                <w:bottom w:val="nil"/>
                <w:right w:val="nil"/>
                <w:between w:val="nil"/>
              </w:pBdr>
              <w:tabs>
                <w:tab w:val="center" w:pos="4153"/>
                <w:tab w:val="right" w:pos="8306"/>
              </w:tabs>
              <w:spacing w:after="20"/>
              <w:jc w:val="center"/>
              <w:rPr>
                <w:rFonts w:ascii="Times New Roman" w:eastAsia="Times New Roman" w:hAnsi="Times New Roman" w:cs="Times New Roman"/>
                <w:color w:val="000000"/>
                <w:sz w:val="24"/>
                <w:szCs w:val="24"/>
                <w:lang w:val="lt-LT"/>
              </w:rPr>
            </w:pPr>
          </w:p>
        </w:tc>
        <w:tc>
          <w:tcPr>
            <w:tcW w:w="4502" w:type="dxa"/>
          </w:tcPr>
          <w:p w14:paraId="3E039FA5" w14:textId="69B78332" w:rsidR="003B57F6" w:rsidRPr="00C0070A" w:rsidRDefault="003B57F6" w:rsidP="002C6597">
            <w:pPr>
              <w:spacing w:after="20"/>
              <w:rPr>
                <w:rFonts w:ascii="Times New Roman" w:eastAsia="Times New Roman" w:hAnsi="Times New Roman" w:cs="Times New Roman"/>
                <w:sz w:val="24"/>
                <w:szCs w:val="24"/>
                <w:lang w:val="lt-LT"/>
              </w:rPr>
            </w:pPr>
            <w:bookmarkStart w:id="0" w:name="bookmark=id.gjdgxs" w:colFirst="0" w:colLast="0"/>
            <w:bookmarkEnd w:id="0"/>
            <w:r w:rsidRPr="00C0070A">
              <w:rPr>
                <w:rFonts w:ascii="Times New Roman" w:eastAsia="Times New Roman" w:hAnsi="Times New Roman" w:cs="Times New Roman"/>
                <w:sz w:val="24"/>
                <w:szCs w:val="24"/>
                <w:lang w:val="lt-LT"/>
              </w:rPr>
              <w:t xml:space="preserve">   202</w:t>
            </w:r>
            <w:r w:rsidR="00BB37AC" w:rsidRPr="00C0070A">
              <w:rPr>
                <w:rFonts w:ascii="Times New Roman" w:eastAsia="Times New Roman" w:hAnsi="Times New Roman" w:cs="Times New Roman"/>
                <w:sz w:val="24"/>
                <w:szCs w:val="24"/>
                <w:lang w:val="lt-LT"/>
              </w:rPr>
              <w:t>3</w:t>
            </w:r>
            <w:r w:rsidR="00C0070A">
              <w:rPr>
                <w:rFonts w:ascii="Times New Roman" w:eastAsia="Times New Roman" w:hAnsi="Times New Roman" w:cs="Times New Roman"/>
                <w:sz w:val="24"/>
                <w:szCs w:val="24"/>
                <w:lang w:val="lt-LT"/>
              </w:rPr>
              <w:t>-</w:t>
            </w:r>
            <w:r w:rsidRPr="00C0070A">
              <w:rPr>
                <w:rFonts w:ascii="Times New Roman" w:eastAsia="Times New Roman" w:hAnsi="Times New Roman" w:cs="Times New Roman"/>
                <w:sz w:val="24"/>
                <w:szCs w:val="24"/>
                <w:lang w:val="lt-LT"/>
              </w:rPr>
              <w:t xml:space="preserve">    -     Nr. </w:t>
            </w:r>
            <w:bookmarkStart w:id="1" w:name="bookmark=id.30j0zll" w:colFirst="0" w:colLast="0"/>
            <w:bookmarkEnd w:id="1"/>
            <w:r w:rsidRPr="00C0070A">
              <w:rPr>
                <w:rFonts w:ascii="Times New Roman" w:eastAsia="Times New Roman" w:hAnsi="Times New Roman" w:cs="Times New Roman"/>
                <w:sz w:val="24"/>
                <w:szCs w:val="24"/>
                <w:lang w:val="lt-LT"/>
              </w:rPr>
              <w:t>     </w:t>
            </w:r>
          </w:p>
          <w:p w14:paraId="2C104BB1" w14:textId="77777777" w:rsidR="003B57F6" w:rsidRPr="00C0070A" w:rsidRDefault="003B57F6" w:rsidP="002C6597">
            <w:pPr>
              <w:spacing w:after="20"/>
              <w:rPr>
                <w:rFonts w:ascii="Times New Roman" w:eastAsia="Times New Roman" w:hAnsi="Times New Roman" w:cs="Times New Roman"/>
                <w:sz w:val="24"/>
                <w:szCs w:val="24"/>
                <w:lang w:val="lt-LT"/>
              </w:rPr>
            </w:pPr>
            <w:r w:rsidRPr="00C0070A">
              <w:rPr>
                <w:rFonts w:ascii="Times New Roman" w:eastAsia="Times New Roman" w:hAnsi="Times New Roman" w:cs="Times New Roman"/>
                <w:sz w:val="24"/>
                <w:szCs w:val="24"/>
                <w:lang w:val="lt-LT"/>
              </w:rPr>
              <w:t xml:space="preserve">        </w:t>
            </w:r>
          </w:p>
        </w:tc>
      </w:tr>
    </w:tbl>
    <w:p w14:paraId="043758A3" w14:textId="488B617A" w:rsidR="10039A5E" w:rsidRPr="00C0070A" w:rsidRDefault="10039A5E" w:rsidP="00CA5473">
      <w:pPr>
        <w:ind w:firstLine="709"/>
        <w:jc w:val="both"/>
        <w:rPr>
          <w:rFonts w:ascii="Times New Roman" w:hAnsi="Times New Roman" w:cs="Times New Roman"/>
          <w:sz w:val="24"/>
          <w:szCs w:val="24"/>
          <w:lang w:val="lt-LT"/>
        </w:rPr>
      </w:pPr>
    </w:p>
    <w:tbl>
      <w:tblPr>
        <w:tblW w:w="9855" w:type="dxa"/>
        <w:tblLayout w:type="fixed"/>
        <w:tblLook w:val="0000" w:firstRow="0" w:lastRow="0" w:firstColumn="0" w:lastColumn="0" w:noHBand="0" w:noVBand="0"/>
      </w:tblPr>
      <w:tblGrid>
        <w:gridCol w:w="9855"/>
      </w:tblGrid>
      <w:tr w:rsidR="00BE733F" w:rsidRPr="00C0070A" w14:paraId="0AC379FA" w14:textId="77777777" w:rsidTr="5A49B354">
        <w:tc>
          <w:tcPr>
            <w:tcW w:w="9855" w:type="dxa"/>
          </w:tcPr>
          <w:p w14:paraId="3DCF7D2B" w14:textId="3125728D" w:rsidR="00BE733F" w:rsidRPr="00C0070A" w:rsidRDefault="5DE90F12" w:rsidP="00CA5473">
            <w:pPr>
              <w:tabs>
                <w:tab w:val="left" w:pos="426"/>
              </w:tabs>
              <w:spacing w:after="20"/>
              <w:ind w:firstLine="709"/>
              <w:jc w:val="both"/>
              <w:rPr>
                <w:rFonts w:ascii="Times New Roman" w:eastAsia="Times New Roman" w:hAnsi="Times New Roman" w:cs="Times New Roman"/>
                <w:b/>
                <w:bCs/>
                <w:sz w:val="24"/>
                <w:szCs w:val="24"/>
                <w:lang w:val="lt-LT"/>
              </w:rPr>
            </w:pPr>
            <w:r w:rsidRPr="00C0070A">
              <w:rPr>
                <w:rFonts w:ascii="Times New Roman" w:eastAsia="Times New Roman" w:hAnsi="Times New Roman" w:cs="Times New Roman"/>
                <w:b/>
                <w:bCs/>
                <w:sz w:val="24"/>
                <w:szCs w:val="24"/>
                <w:lang w:val="lt-LT"/>
              </w:rPr>
              <w:t>DĖL UKRAINIEČIŲ VAIKŲ UGDYMO</w:t>
            </w:r>
            <w:r w:rsidR="4FCDEC82" w:rsidRPr="00C0070A">
              <w:rPr>
                <w:rFonts w:ascii="Times New Roman" w:eastAsia="Times New Roman" w:hAnsi="Times New Roman" w:cs="Times New Roman"/>
                <w:b/>
                <w:bCs/>
                <w:sz w:val="24"/>
                <w:szCs w:val="24"/>
                <w:lang w:val="lt-LT"/>
              </w:rPr>
              <w:t xml:space="preserve"> 202</w:t>
            </w:r>
            <w:r w:rsidR="00BB37AC" w:rsidRPr="00C0070A">
              <w:rPr>
                <w:rFonts w:ascii="Times New Roman" w:eastAsia="Times New Roman" w:hAnsi="Times New Roman" w:cs="Times New Roman"/>
                <w:b/>
                <w:bCs/>
                <w:sz w:val="24"/>
                <w:szCs w:val="24"/>
                <w:lang w:val="lt-LT"/>
              </w:rPr>
              <w:t>3</w:t>
            </w:r>
            <w:r w:rsidR="00310C33" w:rsidRPr="00C0070A">
              <w:rPr>
                <w:rFonts w:ascii="Times New Roman" w:eastAsia="Times New Roman" w:hAnsi="Times New Roman" w:cs="Times New Roman"/>
                <w:b/>
                <w:bCs/>
                <w:sz w:val="24"/>
                <w:szCs w:val="24"/>
                <w:lang w:val="lt-LT"/>
              </w:rPr>
              <w:t>–</w:t>
            </w:r>
            <w:r w:rsidR="4FCDEC82" w:rsidRPr="00C0070A">
              <w:rPr>
                <w:rFonts w:ascii="Times New Roman" w:eastAsia="Times New Roman" w:hAnsi="Times New Roman" w:cs="Times New Roman"/>
                <w:b/>
                <w:bCs/>
                <w:sz w:val="24"/>
                <w:szCs w:val="24"/>
                <w:lang w:val="lt-LT"/>
              </w:rPr>
              <w:t>202</w:t>
            </w:r>
            <w:r w:rsidR="00BB37AC" w:rsidRPr="00C0070A">
              <w:rPr>
                <w:rFonts w:ascii="Times New Roman" w:eastAsia="Times New Roman" w:hAnsi="Times New Roman" w:cs="Times New Roman"/>
                <w:b/>
                <w:bCs/>
                <w:sz w:val="24"/>
                <w:szCs w:val="24"/>
                <w:lang w:val="lt-LT"/>
              </w:rPr>
              <w:t>4</w:t>
            </w:r>
            <w:r w:rsidR="4FCDEC82" w:rsidRPr="00C0070A">
              <w:rPr>
                <w:rFonts w:ascii="Times New Roman" w:eastAsia="Times New Roman" w:hAnsi="Times New Roman" w:cs="Times New Roman"/>
                <w:b/>
                <w:bCs/>
                <w:sz w:val="24"/>
                <w:szCs w:val="24"/>
                <w:lang w:val="lt-LT"/>
              </w:rPr>
              <w:t xml:space="preserve"> MOKSLO META</w:t>
            </w:r>
            <w:r w:rsidR="00310C33" w:rsidRPr="00C0070A">
              <w:rPr>
                <w:rFonts w:ascii="Times New Roman" w:eastAsia="Times New Roman" w:hAnsi="Times New Roman" w:cs="Times New Roman"/>
                <w:b/>
                <w:bCs/>
                <w:sz w:val="24"/>
                <w:szCs w:val="24"/>
                <w:lang w:val="lt-LT"/>
              </w:rPr>
              <w:t>IS</w:t>
            </w:r>
          </w:p>
          <w:p w14:paraId="0D0B940D" w14:textId="4473FC1E" w:rsidR="00BE733F" w:rsidRPr="00C0070A" w:rsidRDefault="00BE733F" w:rsidP="00CA5473">
            <w:pPr>
              <w:spacing w:after="20"/>
              <w:ind w:firstLine="709"/>
              <w:jc w:val="both"/>
              <w:rPr>
                <w:rFonts w:ascii="Times New Roman" w:hAnsi="Times New Roman" w:cs="Times New Roman"/>
                <w:b/>
                <w:bCs/>
                <w:sz w:val="24"/>
                <w:szCs w:val="24"/>
                <w:lang w:val="lt-LT"/>
              </w:rPr>
            </w:pPr>
          </w:p>
        </w:tc>
      </w:tr>
    </w:tbl>
    <w:p w14:paraId="588682F1" w14:textId="017E8C98" w:rsidR="69001EF8" w:rsidRPr="00C0070A" w:rsidRDefault="69001EF8" w:rsidP="69001EF8">
      <w:pPr>
        <w:tabs>
          <w:tab w:val="left" w:pos="2570"/>
        </w:tabs>
        <w:ind w:firstLine="709"/>
        <w:jc w:val="both"/>
        <w:rPr>
          <w:rFonts w:ascii="Times New Roman" w:eastAsia="Times New Roman" w:hAnsi="Times New Roman" w:cs="Times New Roman"/>
          <w:sz w:val="24"/>
          <w:szCs w:val="24"/>
          <w:lang w:val="lt-LT"/>
        </w:rPr>
      </w:pPr>
      <w:r w:rsidRPr="00C0070A">
        <w:rPr>
          <w:rFonts w:ascii="Times New Roman" w:eastAsia="Times New Roman" w:hAnsi="Times New Roman" w:cs="Times New Roman"/>
          <w:sz w:val="24"/>
          <w:szCs w:val="24"/>
          <w:lang w:val="lt-LT"/>
        </w:rPr>
        <w:t>Lietuvos Respublikos švietimo, mokslo ir sporto ministerija (toliau – Ministerija), siekdama užtikrinti sklandų iš Ukrainos į Lietuvą atvykusių vaikų ugdymo organizavimą, informuoja, kad įgyvendinant Lietuvos Respublikos švietimo įstatymo 24 straipsnio 3 dalies nuostatą, kad valstybės garantuojamas švietimas pagal priešmokyklinio</w:t>
      </w:r>
      <w:r w:rsidRPr="00C0070A">
        <w:rPr>
          <w:rFonts w:ascii="Times New Roman" w:eastAsia="Times New Roman" w:hAnsi="Times New Roman" w:cs="Times New Roman"/>
          <w:color w:val="4471C4"/>
          <w:sz w:val="24"/>
          <w:szCs w:val="24"/>
          <w:lang w:val="lt-LT"/>
        </w:rPr>
        <w:t xml:space="preserve">, </w:t>
      </w:r>
      <w:r w:rsidRPr="00C0070A">
        <w:rPr>
          <w:rFonts w:ascii="Times New Roman" w:eastAsia="Times New Roman" w:hAnsi="Times New Roman" w:cs="Times New Roman"/>
          <w:sz w:val="24"/>
          <w:szCs w:val="24"/>
          <w:lang w:val="lt-LT"/>
        </w:rPr>
        <w:t>pradinio, pagrindinio ir vidurinio ugdymo programas teikiamas Lietuvos Respublikos piliečiams, gyvenantiems Lietuvos Respublikoje, ir užsieniečiams, turintiems teisę nuolat ar laikinai gyventi Lietuvos Respublikoje, ir Lietuvos Respublikos užsieniečių teisinės padėties įstatyme įtvirtintą nuostatą, kad nepilnamečiai asmenys turi teisę mokytis pagal ikimokyklinio, priešmokyklinio ir bendrojo ugdymo programą, nepilnamečiam asmeniui, kuriam yra / ar buvo suteikta laikinoji apsauga</w:t>
      </w:r>
      <w:r w:rsidRPr="00C0070A">
        <w:rPr>
          <w:rStyle w:val="Puslapioinaosnuoroda"/>
          <w:rFonts w:ascii="Times New Roman" w:eastAsia="Times New Roman" w:hAnsi="Times New Roman" w:cs="Times New Roman"/>
          <w:sz w:val="24"/>
          <w:szCs w:val="24"/>
          <w:lang w:val="lt-LT"/>
        </w:rPr>
        <w:footnoteReference w:id="2"/>
      </w:r>
      <w:r w:rsidRPr="00C0070A">
        <w:rPr>
          <w:rFonts w:ascii="Times New Roman" w:eastAsia="Times New Roman" w:hAnsi="Times New Roman" w:cs="Times New Roman"/>
          <w:sz w:val="24"/>
          <w:szCs w:val="24"/>
          <w:lang w:val="lt-LT"/>
        </w:rPr>
        <w:t xml:space="preserve">, nuo 2023 m. rugsėjo 1 d. privalo būti teikiamas ugdymas pagal priešmokyklinio, bendrojo ugdymo programas ar vykdoma profesinio mokymo programa Lietuvos ugdymo įstaigose. </w:t>
      </w:r>
    </w:p>
    <w:p w14:paraId="58BB77FC" w14:textId="240495E5" w:rsidR="69001EF8" w:rsidRPr="00C0070A" w:rsidRDefault="69001EF8" w:rsidP="69001EF8">
      <w:pPr>
        <w:tabs>
          <w:tab w:val="left" w:pos="2570"/>
        </w:tabs>
        <w:ind w:firstLine="709"/>
        <w:jc w:val="both"/>
        <w:rPr>
          <w:rFonts w:ascii="Times New Roman" w:eastAsia="Times New Roman" w:hAnsi="Times New Roman" w:cs="Times New Roman"/>
          <w:sz w:val="24"/>
          <w:szCs w:val="24"/>
          <w:lang w:val="lt-LT"/>
        </w:rPr>
      </w:pPr>
      <w:r w:rsidRPr="00C0070A">
        <w:rPr>
          <w:rFonts w:ascii="Times New Roman" w:eastAsia="Times New Roman" w:hAnsi="Times New Roman" w:cs="Times New Roman"/>
          <w:sz w:val="24"/>
          <w:szCs w:val="24"/>
          <w:lang w:val="lt-LT"/>
        </w:rPr>
        <w:t>Organizuojant vaikų ir mokinių</w:t>
      </w:r>
      <w:r w:rsidR="00C0070A">
        <w:rPr>
          <w:rFonts w:ascii="Times New Roman" w:eastAsia="Times New Roman" w:hAnsi="Times New Roman" w:cs="Times New Roman"/>
          <w:sz w:val="24"/>
          <w:szCs w:val="24"/>
          <w:lang w:val="lt-LT"/>
        </w:rPr>
        <w:t>,</w:t>
      </w:r>
      <w:r w:rsidRPr="00C0070A">
        <w:rPr>
          <w:rFonts w:ascii="Times New Roman" w:eastAsia="Times New Roman" w:hAnsi="Times New Roman" w:cs="Times New Roman"/>
          <w:sz w:val="24"/>
          <w:szCs w:val="24"/>
          <w:lang w:val="lt-LT"/>
        </w:rPr>
        <w:t xml:space="preserve"> atvykusių iš Ukrainos</w:t>
      </w:r>
      <w:r w:rsidR="00C0070A">
        <w:rPr>
          <w:rFonts w:ascii="Times New Roman" w:eastAsia="Times New Roman" w:hAnsi="Times New Roman" w:cs="Times New Roman"/>
          <w:sz w:val="24"/>
          <w:szCs w:val="24"/>
          <w:lang w:val="lt-LT"/>
        </w:rPr>
        <w:t>,</w:t>
      </w:r>
      <w:r w:rsidRPr="00C0070A">
        <w:rPr>
          <w:rFonts w:ascii="Times New Roman" w:eastAsia="Times New Roman" w:hAnsi="Times New Roman" w:cs="Times New Roman"/>
          <w:sz w:val="24"/>
          <w:szCs w:val="24"/>
          <w:lang w:val="lt-LT"/>
        </w:rPr>
        <w:t xml:space="preserve"> ugdymą 2023</w:t>
      </w:r>
      <w:r w:rsidR="00C0070A">
        <w:rPr>
          <w:rFonts w:ascii="Times New Roman" w:eastAsia="Times New Roman" w:hAnsi="Times New Roman" w:cs="Times New Roman"/>
          <w:sz w:val="24"/>
          <w:szCs w:val="24"/>
          <w:lang w:val="lt-LT"/>
        </w:rPr>
        <w:t>–</w:t>
      </w:r>
      <w:r w:rsidRPr="00C0070A">
        <w:rPr>
          <w:rFonts w:ascii="Times New Roman" w:eastAsia="Times New Roman" w:hAnsi="Times New Roman" w:cs="Times New Roman"/>
          <w:sz w:val="24"/>
          <w:szCs w:val="24"/>
          <w:lang w:val="lt-LT"/>
        </w:rPr>
        <w:t xml:space="preserve">2024 mokslo metais, </w:t>
      </w:r>
      <w:r w:rsidRPr="00C0070A">
        <w:rPr>
          <w:rFonts w:ascii="Times New Roman" w:eastAsia="Times New Roman" w:hAnsi="Times New Roman" w:cs="Times New Roman"/>
          <w:b/>
          <w:bCs/>
          <w:sz w:val="24"/>
          <w:szCs w:val="24"/>
          <w:lang w:val="lt-LT"/>
        </w:rPr>
        <w:t>rekomenduojame vadovautis Ministerijos aplinkraštyje</w:t>
      </w:r>
      <w:r w:rsidRPr="00C0070A">
        <w:rPr>
          <w:rFonts w:ascii="Times New Roman" w:eastAsia="Times New Roman" w:hAnsi="Times New Roman" w:cs="Times New Roman"/>
          <w:sz w:val="24"/>
          <w:szCs w:val="24"/>
          <w:lang w:val="lt-LT"/>
        </w:rPr>
        <w:t xml:space="preserve"> dėl ukrainiečių vaikų ugdymo 2022–2023 mokslo metais</w:t>
      </w:r>
      <w:r w:rsidRPr="00C0070A">
        <w:rPr>
          <w:rStyle w:val="Puslapioinaosnuoroda"/>
          <w:rFonts w:ascii="Times New Roman" w:eastAsia="Times New Roman" w:hAnsi="Times New Roman" w:cs="Times New Roman"/>
          <w:sz w:val="24"/>
          <w:szCs w:val="24"/>
          <w:lang w:val="lt-LT"/>
        </w:rPr>
        <w:footnoteReference w:id="3"/>
      </w:r>
      <w:r w:rsidRPr="00C0070A">
        <w:rPr>
          <w:rFonts w:ascii="Times New Roman" w:eastAsia="Times New Roman" w:hAnsi="Times New Roman" w:cs="Times New Roman"/>
          <w:sz w:val="24"/>
          <w:szCs w:val="24"/>
          <w:lang w:val="lt-LT"/>
        </w:rPr>
        <w:t xml:space="preserve"> numatytomis vaikų ir mokinių priėmimo, registravimo į ugdymo įstaigas, ugdymo organizavimo, pasiekimų vertinimo ir įteisinimo nuostatomis. Atkreipiame dėmesį, kad visiems bendrojo ugdymo mokiniams rekomenduojama mokytis kasdieniu mokymo proceso organizavimo būdu grupinio mokymosi forma pagal Lietuvos bendrojo ugdymo programas, ugdymo procesą organizuojant pagal 2023</w:t>
      </w:r>
      <w:r w:rsidR="00C0070A">
        <w:rPr>
          <w:rFonts w:ascii="Times New Roman" w:eastAsia="Times New Roman" w:hAnsi="Times New Roman" w:cs="Times New Roman"/>
          <w:sz w:val="24"/>
          <w:szCs w:val="24"/>
          <w:lang w:val="lt-LT"/>
        </w:rPr>
        <w:t>–</w:t>
      </w:r>
      <w:r w:rsidRPr="00C0070A">
        <w:rPr>
          <w:rFonts w:ascii="Times New Roman" w:eastAsia="Times New Roman" w:hAnsi="Times New Roman" w:cs="Times New Roman"/>
          <w:sz w:val="24"/>
          <w:szCs w:val="24"/>
          <w:lang w:val="lt-LT"/>
        </w:rPr>
        <w:t xml:space="preserve">2024 m. m. </w:t>
      </w:r>
      <w:r w:rsidR="00C0070A">
        <w:rPr>
          <w:rFonts w:ascii="Times New Roman" w:eastAsia="Times New Roman" w:hAnsi="Times New Roman" w:cs="Times New Roman"/>
          <w:sz w:val="24"/>
          <w:szCs w:val="24"/>
          <w:lang w:val="lt-LT"/>
        </w:rPr>
        <w:t>b</w:t>
      </w:r>
      <w:r w:rsidRPr="00C0070A">
        <w:rPr>
          <w:rFonts w:ascii="Times New Roman" w:eastAsia="Times New Roman" w:hAnsi="Times New Roman" w:cs="Times New Roman"/>
          <w:sz w:val="24"/>
          <w:szCs w:val="24"/>
          <w:lang w:val="lt-LT"/>
        </w:rPr>
        <w:t>endruosius ugdymo planus</w:t>
      </w:r>
      <w:r w:rsidRPr="00C0070A">
        <w:rPr>
          <w:rStyle w:val="Puslapioinaosnuoroda"/>
          <w:rFonts w:ascii="Times New Roman" w:eastAsia="Times New Roman" w:hAnsi="Times New Roman" w:cs="Times New Roman"/>
          <w:sz w:val="24"/>
          <w:szCs w:val="24"/>
          <w:lang w:val="lt-LT"/>
        </w:rPr>
        <w:footnoteReference w:id="4"/>
      </w:r>
      <w:r w:rsidRPr="00C0070A">
        <w:rPr>
          <w:rFonts w:ascii="Times New Roman" w:eastAsia="Times New Roman" w:hAnsi="Times New Roman" w:cs="Times New Roman"/>
          <w:sz w:val="24"/>
          <w:szCs w:val="24"/>
          <w:lang w:val="lt-LT"/>
        </w:rPr>
        <w:t xml:space="preserve"> bei formuojant klases, vertinant, pripažįstant išsilavinimą taip, kaip nustato Lietuvos teisės aktai. Mokymasis nuotolinio mokymo proceso organizavimo būdu pagal Ukrainos bendrąsias ugdymo programas ukrainiečių kalba, Ukrainos švietimo ministerijos pripažintose nuotolinio mokymo mokyklose, registruojant mokinius Lietuvos mokyklose kaip besimokančius </w:t>
      </w:r>
      <w:r w:rsidRPr="00C0070A">
        <w:rPr>
          <w:rFonts w:ascii="Times New Roman" w:eastAsia="Times New Roman" w:hAnsi="Times New Roman" w:cs="Times New Roman"/>
          <w:color w:val="000000" w:themeColor="text1"/>
          <w:sz w:val="24"/>
          <w:szCs w:val="24"/>
          <w:lang w:val="lt-LT"/>
        </w:rPr>
        <w:t xml:space="preserve">pavienio mokymosi forma, galimas </w:t>
      </w:r>
      <w:r w:rsidRPr="00C0070A">
        <w:rPr>
          <w:rFonts w:ascii="Times New Roman" w:eastAsia="Times New Roman" w:hAnsi="Times New Roman" w:cs="Times New Roman"/>
          <w:b/>
          <w:bCs/>
          <w:color w:val="000000" w:themeColor="text1"/>
          <w:sz w:val="24"/>
          <w:szCs w:val="24"/>
          <w:lang w:val="lt-LT"/>
        </w:rPr>
        <w:t>ne ilgiau nei vienus mokslo metus nuo atvykimo į Lietuvą pradžios</w:t>
      </w:r>
      <w:r w:rsidRPr="00C0070A">
        <w:rPr>
          <w:rFonts w:ascii="Times New Roman" w:eastAsia="Times New Roman" w:hAnsi="Times New Roman" w:cs="Times New Roman"/>
          <w:color w:val="000000" w:themeColor="text1"/>
          <w:sz w:val="24"/>
          <w:szCs w:val="24"/>
          <w:lang w:val="lt-LT"/>
        </w:rPr>
        <w:t>. Tie mokiniai, kurie gyvena Lietuvoje ir 2022</w:t>
      </w:r>
      <w:r w:rsidR="00C0070A">
        <w:rPr>
          <w:rFonts w:ascii="Times New Roman" w:eastAsia="Times New Roman" w:hAnsi="Times New Roman" w:cs="Times New Roman"/>
          <w:color w:val="000000" w:themeColor="text1"/>
          <w:sz w:val="24"/>
          <w:szCs w:val="24"/>
          <w:lang w:val="lt-LT"/>
        </w:rPr>
        <w:t>–</w:t>
      </w:r>
      <w:r w:rsidRPr="00C0070A">
        <w:rPr>
          <w:rFonts w:ascii="Times New Roman" w:eastAsia="Times New Roman" w:hAnsi="Times New Roman" w:cs="Times New Roman"/>
          <w:color w:val="000000" w:themeColor="text1"/>
          <w:sz w:val="24"/>
          <w:szCs w:val="24"/>
          <w:lang w:val="lt-LT"/>
        </w:rPr>
        <w:t xml:space="preserve">2023 m. m. mokėsi </w:t>
      </w:r>
      <w:r w:rsidRPr="00C0070A">
        <w:rPr>
          <w:rFonts w:ascii="Times New Roman" w:eastAsia="Times New Roman" w:hAnsi="Times New Roman" w:cs="Times New Roman"/>
          <w:sz w:val="24"/>
          <w:szCs w:val="24"/>
          <w:lang w:val="lt-LT"/>
        </w:rPr>
        <w:t xml:space="preserve">nuotolinio mokymo proceso organizavimo būdu Ukrainos švietimo ministerijos pripažintose nuotolinio </w:t>
      </w:r>
      <w:r w:rsidRPr="00C0070A">
        <w:rPr>
          <w:rFonts w:ascii="Times New Roman" w:eastAsia="Times New Roman" w:hAnsi="Times New Roman" w:cs="Times New Roman"/>
          <w:sz w:val="24"/>
          <w:szCs w:val="24"/>
          <w:lang w:val="lt-LT"/>
        </w:rPr>
        <w:lastRenderedPageBreak/>
        <w:t>mokymo mokyklose, 2023</w:t>
      </w:r>
      <w:r w:rsidR="00C0070A">
        <w:rPr>
          <w:rFonts w:ascii="Times New Roman" w:eastAsia="Times New Roman" w:hAnsi="Times New Roman" w:cs="Times New Roman"/>
          <w:sz w:val="24"/>
          <w:szCs w:val="24"/>
          <w:lang w:val="lt-LT"/>
        </w:rPr>
        <w:t>–</w:t>
      </w:r>
      <w:r w:rsidRPr="00C0070A">
        <w:rPr>
          <w:rFonts w:ascii="Times New Roman" w:eastAsia="Times New Roman" w:hAnsi="Times New Roman" w:cs="Times New Roman"/>
          <w:sz w:val="24"/>
          <w:szCs w:val="24"/>
          <w:lang w:val="lt-LT"/>
        </w:rPr>
        <w:t>2024 m</w:t>
      </w:r>
      <w:r w:rsidR="00C0070A">
        <w:rPr>
          <w:rFonts w:ascii="Times New Roman" w:eastAsia="Times New Roman" w:hAnsi="Times New Roman" w:cs="Times New Roman"/>
          <w:sz w:val="24"/>
          <w:szCs w:val="24"/>
          <w:lang w:val="lt-LT"/>
        </w:rPr>
        <w:t>.</w:t>
      </w:r>
      <w:r w:rsidRPr="00C0070A">
        <w:rPr>
          <w:rFonts w:ascii="Times New Roman" w:eastAsia="Times New Roman" w:hAnsi="Times New Roman" w:cs="Times New Roman"/>
          <w:sz w:val="24"/>
          <w:szCs w:val="24"/>
          <w:lang w:val="lt-LT"/>
        </w:rPr>
        <w:t xml:space="preserve"> m</w:t>
      </w:r>
      <w:r w:rsidR="00C0070A">
        <w:rPr>
          <w:rFonts w:ascii="Times New Roman" w:eastAsia="Times New Roman" w:hAnsi="Times New Roman" w:cs="Times New Roman"/>
          <w:sz w:val="24"/>
          <w:szCs w:val="24"/>
          <w:lang w:val="lt-LT"/>
        </w:rPr>
        <w:t>.</w:t>
      </w:r>
      <w:r w:rsidRPr="00C0070A">
        <w:rPr>
          <w:rFonts w:ascii="Times New Roman" w:eastAsia="Times New Roman" w:hAnsi="Times New Roman" w:cs="Times New Roman"/>
          <w:sz w:val="24"/>
          <w:szCs w:val="24"/>
          <w:lang w:val="lt-LT"/>
        </w:rPr>
        <w:t xml:space="preserve"> privalo mokytis kasdieniu mokymo proceso organizavimo būdu grupinio mokymosi forma mokyklose Lietuvoje, t.</w:t>
      </w:r>
      <w:r w:rsidR="00C0070A">
        <w:rPr>
          <w:rFonts w:ascii="Times New Roman" w:eastAsia="Times New Roman" w:hAnsi="Times New Roman" w:cs="Times New Roman"/>
          <w:sz w:val="24"/>
          <w:szCs w:val="24"/>
          <w:lang w:val="lt-LT"/>
        </w:rPr>
        <w:t xml:space="preserve"> </w:t>
      </w:r>
      <w:r w:rsidRPr="00C0070A">
        <w:rPr>
          <w:rFonts w:ascii="Times New Roman" w:eastAsia="Times New Roman" w:hAnsi="Times New Roman" w:cs="Times New Roman"/>
          <w:sz w:val="24"/>
          <w:szCs w:val="24"/>
          <w:lang w:val="lt-LT"/>
        </w:rPr>
        <w:t>y. klasėse</w:t>
      </w:r>
      <w:r w:rsidR="00C0070A">
        <w:rPr>
          <w:rFonts w:ascii="Times New Roman" w:eastAsia="Times New Roman" w:hAnsi="Times New Roman" w:cs="Times New Roman"/>
          <w:sz w:val="24"/>
          <w:szCs w:val="24"/>
          <w:lang w:val="lt-LT"/>
        </w:rPr>
        <w:t>,</w:t>
      </w:r>
      <w:r w:rsidRPr="00C0070A">
        <w:rPr>
          <w:rFonts w:ascii="Times New Roman" w:eastAsia="Times New Roman" w:hAnsi="Times New Roman" w:cs="Times New Roman"/>
          <w:sz w:val="24"/>
          <w:szCs w:val="24"/>
          <w:lang w:val="lt-LT"/>
        </w:rPr>
        <w:t xml:space="preserve"> kartu su kitais mokiniais. </w:t>
      </w:r>
    </w:p>
    <w:p w14:paraId="46E73C5E" w14:textId="19D77FA3" w:rsidR="296CBA63" w:rsidRPr="00C0070A" w:rsidRDefault="296CBA63" w:rsidP="00AF578D">
      <w:pPr>
        <w:ind w:firstLine="709"/>
        <w:jc w:val="both"/>
        <w:rPr>
          <w:rFonts w:ascii="Times New Roman" w:eastAsia="Times New Roman" w:hAnsi="Times New Roman" w:cs="Times New Roman"/>
          <w:sz w:val="24"/>
          <w:szCs w:val="24"/>
          <w:lang w:val="lt-LT"/>
        </w:rPr>
      </w:pPr>
      <w:r w:rsidRPr="00C0070A">
        <w:rPr>
          <w:rFonts w:ascii="Times New Roman" w:eastAsia="Times New Roman" w:hAnsi="Times New Roman" w:cs="Times New Roman"/>
          <w:sz w:val="24"/>
          <w:szCs w:val="24"/>
          <w:lang w:val="lt-LT"/>
        </w:rPr>
        <w:t>Primename, kad</w:t>
      </w:r>
      <w:r w:rsidR="00C0070A">
        <w:rPr>
          <w:rFonts w:ascii="Times New Roman" w:eastAsia="Times New Roman" w:hAnsi="Times New Roman" w:cs="Times New Roman"/>
          <w:sz w:val="24"/>
          <w:szCs w:val="24"/>
          <w:lang w:val="lt-LT"/>
        </w:rPr>
        <w:t>,</w:t>
      </w:r>
      <w:r w:rsidRPr="00C0070A">
        <w:rPr>
          <w:rFonts w:ascii="Times New Roman" w:eastAsia="Times New Roman" w:hAnsi="Times New Roman" w:cs="Times New Roman"/>
          <w:sz w:val="24"/>
          <w:szCs w:val="24"/>
          <w:lang w:val="lt-LT"/>
        </w:rPr>
        <w:t xml:space="preserve"> nepriklausomai nuo pasirinkto mokymosi būdo ir formos, ugdomosios kalbos ar ugdymo programos, visi</w:t>
      </w:r>
      <w:r w:rsidRPr="00C0070A">
        <w:rPr>
          <w:rFonts w:ascii="Times New Roman" w:eastAsia="Times New Roman" w:hAnsi="Times New Roman" w:cs="Times New Roman"/>
          <w:b/>
          <w:bCs/>
          <w:sz w:val="24"/>
          <w:szCs w:val="24"/>
          <w:lang w:val="lt-LT"/>
        </w:rPr>
        <w:t xml:space="preserve"> </w:t>
      </w:r>
      <w:r w:rsidRPr="00C0070A">
        <w:rPr>
          <w:rFonts w:ascii="Times New Roman" w:eastAsia="Times New Roman" w:hAnsi="Times New Roman" w:cs="Times New Roman"/>
          <w:sz w:val="24"/>
          <w:szCs w:val="24"/>
          <w:lang w:val="lt-LT"/>
        </w:rPr>
        <w:t xml:space="preserve">mokiniai, atvykę iš Ukrainos ir registruoti Lietuvos mokyklose, skirtingomis apimtimis ir tempu </w:t>
      </w:r>
      <w:r w:rsidRPr="00C0070A">
        <w:rPr>
          <w:rFonts w:ascii="Times New Roman" w:eastAsia="Times New Roman" w:hAnsi="Times New Roman" w:cs="Times New Roman"/>
          <w:b/>
          <w:bCs/>
          <w:sz w:val="24"/>
          <w:szCs w:val="24"/>
          <w:lang w:val="lt-LT"/>
        </w:rPr>
        <w:t>privalo mokytis lietuvių kalbos</w:t>
      </w:r>
      <w:r w:rsidRPr="00C0070A">
        <w:rPr>
          <w:rFonts w:ascii="Times New Roman" w:eastAsia="Times New Roman" w:hAnsi="Times New Roman" w:cs="Times New Roman"/>
          <w:sz w:val="24"/>
          <w:szCs w:val="24"/>
          <w:lang w:val="lt-LT"/>
        </w:rPr>
        <w:t xml:space="preserve"> pagal kalbos mokėjimo lygius (A1–B2)</w:t>
      </w:r>
      <w:r w:rsidRPr="00C0070A">
        <w:rPr>
          <w:rStyle w:val="Puslapioinaosnuoroda"/>
          <w:rFonts w:ascii="Times New Roman" w:eastAsia="Times New Roman" w:hAnsi="Times New Roman" w:cs="Times New Roman"/>
          <w:sz w:val="24"/>
          <w:szCs w:val="24"/>
          <w:lang w:val="lt-LT"/>
        </w:rPr>
        <w:footnoteReference w:id="5"/>
      </w:r>
      <w:r w:rsidRPr="00C0070A">
        <w:rPr>
          <w:rFonts w:ascii="Times New Roman" w:eastAsia="Times New Roman" w:hAnsi="Times New Roman" w:cs="Times New Roman"/>
          <w:sz w:val="24"/>
          <w:szCs w:val="24"/>
          <w:lang w:val="lt-LT"/>
        </w:rPr>
        <w:t>. Visiems vaikams turi būti užtikrinamas bendravimas su bendraamžiais bei sudaryta galimybė dalyvauti ugdymo įstaigos organizuojamose neformaliojo vaikų švietimo veiklose, teikiama būtina švietimo ir mokymosi pagalba, nuolat palaikomas ryšys su vaiku, šeima ir mokykla, kurioje mokoma(si) nuotoliniu būdu.</w:t>
      </w:r>
    </w:p>
    <w:p w14:paraId="2A1838DC" w14:textId="5EF72DFC" w:rsidR="69001EF8" w:rsidRPr="00C0070A" w:rsidRDefault="296CBA63" w:rsidP="00AF578D">
      <w:pPr>
        <w:ind w:firstLine="709"/>
        <w:jc w:val="both"/>
        <w:rPr>
          <w:rFonts w:ascii="Times New Roman" w:eastAsia="Times New Roman" w:hAnsi="Times New Roman" w:cs="Times New Roman"/>
          <w:sz w:val="24"/>
          <w:szCs w:val="24"/>
          <w:lang w:val="lt-LT"/>
        </w:rPr>
      </w:pPr>
      <w:r w:rsidRPr="00C0070A">
        <w:rPr>
          <w:rFonts w:ascii="Times New Roman" w:eastAsia="Times New Roman" w:hAnsi="Times New Roman" w:cs="Times New Roman"/>
          <w:sz w:val="24"/>
          <w:szCs w:val="24"/>
          <w:lang w:val="lt-LT"/>
        </w:rPr>
        <w:t>Atkreiptinas dėmesys, kad visi vaikai ir pilnamečiai mokiniai, ugdomi pagal bendrojo ugdymo programas</w:t>
      </w:r>
      <w:r w:rsidR="00C0070A">
        <w:rPr>
          <w:rFonts w:ascii="Times New Roman" w:eastAsia="Times New Roman" w:hAnsi="Times New Roman" w:cs="Times New Roman"/>
          <w:sz w:val="24"/>
          <w:szCs w:val="24"/>
          <w:lang w:val="lt-LT"/>
        </w:rPr>
        <w:t>,</w:t>
      </w:r>
      <w:r w:rsidRPr="00C0070A">
        <w:rPr>
          <w:rFonts w:ascii="Times New Roman" w:eastAsia="Times New Roman" w:hAnsi="Times New Roman" w:cs="Times New Roman"/>
          <w:sz w:val="24"/>
          <w:szCs w:val="24"/>
          <w:lang w:val="lt-LT"/>
        </w:rPr>
        <w:t xml:space="preserve"> </w:t>
      </w:r>
      <w:r w:rsidRPr="00C0070A">
        <w:rPr>
          <w:rFonts w:ascii="Times New Roman" w:eastAsia="Times New Roman" w:hAnsi="Times New Roman" w:cs="Times New Roman"/>
          <w:b/>
          <w:bCs/>
          <w:sz w:val="24"/>
          <w:szCs w:val="24"/>
          <w:lang w:val="lt-LT"/>
        </w:rPr>
        <w:t>privalo pasitikrinti sveikatą</w:t>
      </w:r>
      <w:r w:rsidR="00C0070A">
        <w:rPr>
          <w:rFonts w:ascii="Times New Roman" w:eastAsia="Times New Roman" w:hAnsi="Times New Roman" w:cs="Times New Roman"/>
          <w:b/>
          <w:bCs/>
          <w:sz w:val="24"/>
          <w:szCs w:val="24"/>
          <w:lang w:val="lt-LT"/>
        </w:rPr>
        <w:t>,</w:t>
      </w:r>
      <w:r w:rsidRPr="00C0070A">
        <w:rPr>
          <w:rFonts w:ascii="Times New Roman" w:eastAsia="Times New Roman" w:hAnsi="Times New Roman" w:cs="Times New Roman"/>
          <w:sz w:val="24"/>
          <w:szCs w:val="24"/>
          <w:lang w:val="lt-LT"/>
        </w:rPr>
        <w:t xml:space="preserve"> kaip tai numato </w:t>
      </w:r>
      <w:r w:rsidRPr="00C0070A">
        <w:rPr>
          <w:rFonts w:ascii="Times New Roman" w:eastAsia="Times New Roman" w:hAnsi="Times New Roman" w:cs="Times New Roman"/>
          <w:color w:val="000000" w:themeColor="text1"/>
          <w:sz w:val="24"/>
          <w:szCs w:val="24"/>
          <w:lang w:val="lt-LT"/>
        </w:rPr>
        <w:t>Vaikų ir pilnamečių mokinių, ugdomų pagal</w:t>
      </w:r>
      <w:r w:rsidR="00C0070A">
        <w:rPr>
          <w:rFonts w:ascii="Times New Roman" w:eastAsia="Times New Roman" w:hAnsi="Times New Roman" w:cs="Times New Roman"/>
          <w:color w:val="000000" w:themeColor="text1"/>
          <w:sz w:val="24"/>
          <w:szCs w:val="24"/>
          <w:lang w:val="lt-LT"/>
        </w:rPr>
        <w:t xml:space="preserve"> </w:t>
      </w:r>
      <w:r w:rsidR="69001EF8" w:rsidRPr="00C0070A">
        <w:rPr>
          <w:rFonts w:ascii="Times New Roman" w:eastAsia="Times New Roman" w:hAnsi="Times New Roman" w:cs="Times New Roman"/>
          <w:color w:val="000000" w:themeColor="text1"/>
          <w:sz w:val="24"/>
          <w:szCs w:val="24"/>
          <w:lang w:val="lt-LT"/>
        </w:rPr>
        <w:t>bendrojo ugdymo programas, sveikatos tikrinimo tvarkos aprašas</w:t>
      </w:r>
      <w:r w:rsidR="69001EF8" w:rsidRPr="00C0070A">
        <w:rPr>
          <w:rStyle w:val="Puslapioinaosnuoroda"/>
          <w:rFonts w:ascii="Times New Roman" w:eastAsia="Times New Roman" w:hAnsi="Times New Roman" w:cs="Times New Roman"/>
          <w:sz w:val="24"/>
          <w:szCs w:val="24"/>
          <w:lang w:val="lt-LT"/>
        </w:rPr>
        <w:footnoteReference w:id="6"/>
      </w:r>
      <w:r w:rsidR="69001EF8" w:rsidRPr="00C0070A">
        <w:rPr>
          <w:rFonts w:ascii="Times New Roman" w:eastAsia="Times New Roman" w:hAnsi="Times New Roman" w:cs="Times New Roman"/>
          <w:color w:val="000000" w:themeColor="text1"/>
          <w:sz w:val="24"/>
          <w:szCs w:val="24"/>
          <w:lang w:val="lt-LT"/>
        </w:rPr>
        <w:t>.</w:t>
      </w:r>
    </w:p>
    <w:p w14:paraId="4C40C275" w14:textId="2D2203E6" w:rsidR="296CBA63" w:rsidRPr="00C0070A" w:rsidRDefault="296CBA63" w:rsidP="296CBA63">
      <w:pPr>
        <w:ind w:firstLine="709"/>
        <w:jc w:val="both"/>
        <w:rPr>
          <w:rFonts w:ascii="Times New Roman" w:eastAsia="Times New Roman" w:hAnsi="Times New Roman" w:cs="Times New Roman"/>
          <w:sz w:val="24"/>
          <w:szCs w:val="24"/>
          <w:lang w:val="lt-LT"/>
        </w:rPr>
      </w:pPr>
      <w:r w:rsidRPr="00C0070A">
        <w:rPr>
          <w:rFonts w:ascii="Times New Roman" w:eastAsia="Times New Roman" w:hAnsi="Times New Roman" w:cs="Times New Roman"/>
          <w:color w:val="000000" w:themeColor="text1"/>
          <w:sz w:val="24"/>
          <w:szCs w:val="24"/>
          <w:lang w:val="lt-LT"/>
        </w:rPr>
        <w:t>Pažymėtina, kad IV gimnazijos klasės mokiniai, 2023–2024 m. m. besimokantys pagal vidurinio ugdymo programas ir siekiantys 2024 metais Lietuvoje įgyti vidurinį išsilavinimą bei gauti tai patvirtinantį dokumentą (brandos atestatą)</w:t>
      </w:r>
      <w:r w:rsidR="00C0070A">
        <w:rPr>
          <w:rFonts w:ascii="Times New Roman" w:eastAsia="Times New Roman" w:hAnsi="Times New Roman" w:cs="Times New Roman"/>
          <w:color w:val="000000" w:themeColor="text1"/>
          <w:sz w:val="24"/>
          <w:szCs w:val="24"/>
          <w:lang w:val="lt-LT"/>
        </w:rPr>
        <w:t>,</w:t>
      </w:r>
      <w:r w:rsidRPr="00C0070A">
        <w:rPr>
          <w:rFonts w:ascii="Times New Roman" w:eastAsia="Times New Roman" w:hAnsi="Times New Roman" w:cs="Times New Roman"/>
          <w:color w:val="000000" w:themeColor="text1"/>
          <w:sz w:val="24"/>
          <w:szCs w:val="24"/>
          <w:lang w:val="lt-LT"/>
        </w:rPr>
        <w:t xml:space="preserve"> privalės turėti patenkinamus dalykų metinius pažymius /</w:t>
      </w:r>
      <w:r w:rsidR="00C0070A">
        <w:rPr>
          <w:rFonts w:ascii="Times New Roman" w:eastAsia="Times New Roman" w:hAnsi="Times New Roman" w:cs="Times New Roman"/>
          <w:color w:val="000000" w:themeColor="text1"/>
          <w:sz w:val="24"/>
          <w:szCs w:val="24"/>
          <w:lang w:val="lt-LT"/>
        </w:rPr>
        <w:t xml:space="preserve"> </w:t>
      </w:r>
      <w:r w:rsidRPr="00C0070A">
        <w:rPr>
          <w:rFonts w:ascii="Times New Roman" w:eastAsia="Times New Roman" w:hAnsi="Times New Roman" w:cs="Times New Roman"/>
          <w:color w:val="000000" w:themeColor="text1"/>
          <w:sz w:val="24"/>
          <w:szCs w:val="24"/>
          <w:lang w:val="lt-LT"/>
        </w:rPr>
        <w:t xml:space="preserve">įskaitas ir </w:t>
      </w:r>
      <w:r w:rsidRPr="00C0070A">
        <w:rPr>
          <w:rFonts w:ascii="Times New Roman" w:eastAsia="Times New Roman" w:hAnsi="Times New Roman" w:cs="Times New Roman"/>
          <w:b/>
          <w:bCs/>
          <w:color w:val="000000" w:themeColor="text1"/>
          <w:sz w:val="24"/>
          <w:szCs w:val="24"/>
          <w:lang w:val="lt-LT"/>
        </w:rPr>
        <w:t>išlaikyti privalomą lietuvių kalbos ir literatūros brandos egzaminą</w:t>
      </w:r>
      <w:r w:rsidRPr="00C0070A">
        <w:rPr>
          <w:rFonts w:ascii="Times New Roman" w:eastAsia="Times New Roman" w:hAnsi="Times New Roman" w:cs="Times New Roman"/>
          <w:color w:val="000000" w:themeColor="text1"/>
          <w:sz w:val="24"/>
          <w:szCs w:val="24"/>
          <w:lang w:val="lt-LT"/>
        </w:rPr>
        <w:t xml:space="preserve"> (mokyklinį arba valstybinį) bei dar bent vieną pasirinkto dalyko brandos egzaminą. 2024 metais lietuvių kalbos ir literatūros egzaminą leidžiama laikyti turint patenkinamą dalyko metinį pažymį ir išlaikytą lietuvių kalbos ir literatūros įskaitą. Jei mokinys turės lietuvių kalbos ir literatūros dalyko patenkinamą metinį pažymį, bet neišlaikys šio dalyko valstybinio arba mokyklinio brandos egzamino pagrindinėje sesijoje, jis galės tais pačiais metais pakartotinėje sesijoje perlaikyti mokyklinį lietuvių kalbos ir literatūros egzaminą. Jei pasibaigus ugdymo procesui, lietuvių kalbos ir literatūros ar kito dalyko metinis pažymys bus nepatenkinamas, mokinys gali pasiekti patenkinamą pasiekimų lygį iki mokslo metų pabaigos mokytojams skyrus papildomus darbus ir pagalbą. Mokiniui</w:t>
      </w:r>
      <w:r w:rsidR="00C0070A">
        <w:rPr>
          <w:rFonts w:ascii="Times New Roman" w:eastAsia="Times New Roman" w:hAnsi="Times New Roman" w:cs="Times New Roman"/>
          <w:color w:val="000000" w:themeColor="text1"/>
          <w:sz w:val="24"/>
          <w:szCs w:val="24"/>
          <w:lang w:val="lt-LT"/>
        </w:rPr>
        <w:t>,</w:t>
      </w:r>
      <w:r w:rsidRPr="00C0070A">
        <w:rPr>
          <w:rFonts w:ascii="Times New Roman" w:eastAsia="Times New Roman" w:hAnsi="Times New Roman" w:cs="Times New Roman"/>
          <w:color w:val="000000" w:themeColor="text1"/>
          <w:sz w:val="24"/>
          <w:szCs w:val="24"/>
          <w:lang w:val="lt-LT"/>
        </w:rPr>
        <w:t xml:space="preserve"> po papildomų darbų nepasiekus patenkinamo pasiekimų lygio, kitais mokslo metais galima nemokamai mokytis švietimo, mokslo ir sporto ministro nustatytomis mokymosi formomis</w:t>
      </w:r>
      <w:r w:rsidRPr="00C0070A">
        <w:rPr>
          <w:rStyle w:val="Puslapioinaosnuoroda"/>
          <w:rFonts w:ascii="Times New Roman" w:eastAsia="Times New Roman" w:hAnsi="Times New Roman" w:cs="Times New Roman"/>
          <w:color w:val="000000" w:themeColor="text1"/>
          <w:sz w:val="24"/>
          <w:szCs w:val="24"/>
          <w:lang w:val="lt-LT"/>
        </w:rPr>
        <w:footnoteReference w:id="7"/>
      </w:r>
      <w:r w:rsidRPr="00C0070A">
        <w:rPr>
          <w:rFonts w:ascii="Times New Roman" w:eastAsia="Times New Roman" w:hAnsi="Times New Roman" w:cs="Times New Roman"/>
          <w:color w:val="000000" w:themeColor="text1"/>
          <w:sz w:val="24"/>
          <w:szCs w:val="24"/>
          <w:lang w:val="lt-LT"/>
        </w:rPr>
        <w:t xml:space="preserve"> atskiro vidurinio ugdymo programos dalyko ir atsiskaityti.</w:t>
      </w:r>
    </w:p>
    <w:p w14:paraId="0CD9CE12" w14:textId="198BE3FF" w:rsidR="003610E1" w:rsidRPr="00C0070A" w:rsidRDefault="296CBA63" w:rsidP="296CBA63">
      <w:pPr>
        <w:tabs>
          <w:tab w:val="left" w:pos="2570"/>
        </w:tabs>
        <w:ind w:firstLine="709"/>
        <w:jc w:val="both"/>
        <w:rPr>
          <w:rFonts w:ascii="Times New Roman" w:eastAsia="Times New Roman" w:hAnsi="Times New Roman" w:cs="Times New Roman"/>
          <w:sz w:val="24"/>
          <w:szCs w:val="24"/>
          <w:lang w:val="lt-LT"/>
        </w:rPr>
      </w:pPr>
      <w:r w:rsidRPr="00C0070A">
        <w:rPr>
          <w:rFonts w:ascii="Times New Roman" w:eastAsia="Times New Roman" w:hAnsi="Times New Roman" w:cs="Times New Roman"/>
          <w:color w:val="000000" w:themeColor="text1"/>
          <w:sz w:val="24"/>
          <w:szCs w:val="24"/>
          <w:lang w:val="lt-LT"/>
        </w:rPr>
        <w:t xml:space="preserve">Ministerija primena, kad </w:t>
      </w:r>
      <w:r w:rsidRPr="00C0070A">
        <w:rPr>
          <w:rFonts w:ascii="Times New Roman" w:eastAsia="Times New Roman" w:hAnsi="Times New Roman" w:cs="Times New Roman"/>
          <w:sz w:val="24"/>
          <w:szCs w:val="24"/>
          <w:lang w:val="lt-LT"/>
        </w:rPr>
        <w:t xml:space="preserve">visi iš Ukrainos atvykę mokiniai, besimokantys Lietuvos bendrojo ugdymo mokyklose, sugrįžę į Ukrainą bus įtraukti į Ukrainos bendrojo ugdymo institucijas (į tas, kuriose ugdėsi iki priverstinio pasitraukimo iš Ukrainos, ar į kitas Ukrainos bendrojo ugdymo įstaigas). Įtraukimas į Ukrainos bendrojo ugdymo įstaigą bus vykdomas vieno iš vaiko tėvų pateikto prašymo pagrindu; kėlimas į kitus mokslo metus (į aukštesnę klasę) bus vykdomas Ukrainos bendrojo ugdymo įstaigos </w:t>
      </w:r>
      <w:r w:rsidRPr="00C0070A">
        <w:rPr>
          <w:rFonts w:ascii="Times New Roman" w:eastAsia="Times New Roman" w:hAnsi="Times New Roman" w:cs="Times New Roman"/>
          <w:b/>
          <w:bCs/>
          <w:sz w:val="24"/>
          <w:szCs w:val="24"/>
          <w:lang w:val="lt-LT"/>
        </w:rPr>
        <w:t>pedagogų tarybos sprendimu</w:t>
      </w:r>
      <w:r w:rsidR="00C0070A">
        <w:rPr>
          <w:rFonts w:ascii="Times New Roman" w:eastAsia="Times New Roman" w:hAnsi="Times New Roman" w:cs="Times New Roman"/>
          <w:b/>
          <w:bCs/>
          <w:sz w:val="24"/>
          <w:szCs w:val="24"/>
          <w:lang w:val="lt-LT"/>
        </w:rPr>
        <w:t>,</w:t>
      </w:r>
      <w:r w:rsidRPr="00C0070A">
        <w:rPr>
          <w:rFonts w:ascii="Times New Roman" w:eastAsia="Times New Roman" w:hAnsi="Times New Roman" w:cs="Times New Roman"/>
          <w:sz w:val="24"/>
          <w:szCs w:val="24"/>
          <w:lang w:val="lt-LT"/>
        </w:rPr>
        <w:t xml:space="preserve"> vadovaujantis </w:t>
      </w:r>
      <w:r w:rsidR="00C0070A">
        <w:rPr>
          <w:rFonts w:ascii="Times New Roman" w:eastAsia="Times New Roman" w:hAnsi="Times New Roman" w:cs="Times New Roman"/>
          <w:sz w:val="24"/>
          <w:szCs w:val="24"/>
          <w:lang w:val="lt-LT"/>
        </w:rPr>
        <w:t xml:space="preserve">tai </w:t>
      </w:r>
      <w:r w:rsidRPr="00C0070A">
        <w:rPr>
          <w:rFonts w:ascii="Times New Roman" w:eastAsia="Times New Roman" w:hAnsi="Times New Roman" w:cs="Times New Roman"/>
          <w:sz w:val="24"/>
          <w:szCs w:val="24"/>
          <w:lang w:val="lt-LT"/>
        </w:rPr>
        <w:t>reglamentuojančiais teisės aktais, atsižvelgiant į metinius mokinių įvertinimo rezultatus. Išsamesnė informacija pateikiama Ministerijos 2023 m. kovo 30 d. rašte Nr. SR-1221</w:t>
      </w:r>
      <w:r w:rsidR="003610E1" w:rsidRPr="00C0070A">
        <w:rPr>
          <w:rStyle w:val="Puslapioinaosnuoroda"/>
          <w:rFonts w:ascii="Times New Roman" w:eastAsia="Times New Roman" w:hAnsi="Times New Roman" w:cs="Times New Roman"/>
          <w:sz w:val="24"/>
          <w:szCs w:val="24"/>
          <w:lang w:val="lt-LT"/>
        </w:rPr>
        <w:footnoteReference w:id="8"/>
      </w:r>
      <w:r w:rsidRPr="00C0070A">
        <w:rPr>
          <w:rFonts w:ascii="Times New Roman" w:eastAsia="Times New Roman" w:hAnsi="Times New Roman" w:cs="Times New Roman"/>
          <w:sz w:val="24"/>
          <w:szCs w:val="24"/>
          <w:lang w:val="lt-LT"/>
        </w:rPr>
        <w:t>.</w:t>
      </w:r>
    </w:p>
    <w:p w14:paraId="1DF5F949" w14:textId="0CFC609B" w:rsidR="003610E1" w:rsidRPr="00C0070A" w:rsidRDefault="296CBA63" w:rsidP="296CBA63">
      <w:pPr>
        <w:tabs>
          <w:tab w:val="left" w:pos="2570"/>
        </w:tabs>
        <w:ind w:firstLine="709"/>
        <w:jc w:val="both"/>
        <w:rPr>
          <w:rFonts w:ascii="Times New Roman" w:eastAsia="Times New Roman" w:hAnsi="Times New Roman" w:cs="Times New Roman"/>
          <w:color w:val="000000" w:themeColor="text1"/>
          <w:sz w:val="24"/>
          <w:szCs w:val="24"/>
          <w:lang w:val="lt-LT"/>
        </w:rPr>
      </w:pPr>
      <w:r w:rsidRPr="00C0070A">
        <w:rPr>
          <w:rFonts w:ascii="Times New Roman" w:eastAsia="Times New Roman" w:hAnsi="Times New Roman" w:cs="Times New Roman"/>
          <w:sz w:val="24"/>
          <w:szCs w:val="24"/>
          <w:lang w:val="lt-LT"/>
        </w:rPr>
        <w:t>Kviečiame savivaldybių vadovus, švietimo padalinių darbuotojus, švietimo įstaigų vadovus ir bendruomenes laiku ir kryptingai ruoštis ateinantiems mokslo metams, siekiant padėti nuo karo Ukrainoje pabėgusiems mokiniams.</w:t>
      </w:r>
    </w:p>
    <w:p w14:paraId="4101652C" w14:textId="77777777" w:rsidR="00BE733F" w:rsidRPr="00C0070A" w:rsidRDefault="00BE733F" w:rsidP="00CA5473">
      <w:pPr>
        <w:tabs>
          <w:tab w:val="left" w:pos="2570"/>
        </w:tabs>
        <w:ind w:firstLine="709"/>
        <w:jc w:val="both"/>
        <w:rPr>
          <w:rFonts w:ascii="Times New Roman" w:eastAsia="Times New Roman" w:hAnsi="Times New Roman" w:cs="Times New Roman"/>
          <w:sz w:val="24"/>
          <w:szCs w:val="24"/>
          <w:lang w:val="lt-LT"/>
        </w:rPr>
      </w:pPr>
    </w:p>
    <w:p w14:paraId="3FB0D523" w14:textId="7241C7B4" w:rsidR="00BE733F" w:rsidRPr="00C0070A" w:rsidRDefault="3C82BB8C" w:rsidP="00D71D7A">
      <w:pPr>
        <w:spacing w:after="20"/>
        <w:jc w:val="both"/>
        <w:rPr>
          <w:rFonts w:ascii="Times New Roman" w:eastAsia="Times New Roman" w:hAnsi="Times New Roman" w:cs="Times New Roman"/>
          <w:sz w:val="24"/>
          <w:szCs w:val="24"/>
          <w:lang w:val="lt-LT"/>
        </w:rPr>
      </w:pPr>
      <w:r w:rsidRPr="00C0070A">
        <w:rPr>
          <w:rFonts w:ascii="Times New Roman" w:eastAsia="Times New Roman" w:hAnsi="Times New Roman" w:cs="Times New Roman"/>
          <w:sz w:val="24"/>
          <w:szCs w:val="24"/>
          <w:lang w:val="lt-LT"/>
        </w:rPr>
        <w:t xml:space="preserve">Švietimo, mokslo ir sporto viceministras                                         </w:t>
      </w:r>
      <w:r w:rsidR="003B57F6" w:rsidRPr="00C0070A">
        <w:rPr>
          <w:rFonts w:ascii="Times New Roman" w:eastAsia="Times New Roman" w:hAnsi="Times New Roman" w:cs="Times New Roman"/>
          <w:sz w:val="24"/>
          <w:szCs w:val="24"/>
          <w:lang w:val="lt-LT"/>
        </w:rPr>
        <w:t xml:space="preserve">        </w:t>
      </w:r>
      <w:r w:rsidR="00F9091C" w:rsidRPr="00C0070A">
        <w:rPr>
          <w:rFonts w:ascii="Times New Roman" w:eastAsia="Times New Roman" w:hAnsi="Times New Roman" w:cs="Times New Roman"/>
          <w:sz w:val="24"/>
          <w:szCs w:val="24"/>
          <w:lang w:val="lt-LT"/>
        </w:rPr>
        <w:t xml:space="preserve">       </w:t>
      </w:r>
      <w:r w:rsidR="003B57F6" w:rsidRPr="00C0070A">
        <w:rPr>
          <w:rFonts w:ascii="Times New Roman" w:eastAsia="Times New Roman" w:hAnsi="Times New Roman" w:cs="Times New Roman"/>
          <w:sz w:val="24"/>
          <w:szCs w:val="24"/>
          <w:lang w:val="lt-LT"/>
        </w:rPr>
        <w:t xml:space="preserve">       </w:t>
      </w:r>
      <w:r w:rsidRPr="00C0070A">
        <w:rPr>
          <w:rFonts w:ascii="Times New Roman" w:eastAsia="Times New Roman" w:hAnsi="Times New Roman" w:cs="Times New Roman"/>
          <w:sz w:val="24"/>
          <w:szCs w:val="24"/>
          <w:lang w:val="lt-LT"/>
        </w:rPr>
        <w:t>Ramūnas Skaudžius</w:t>
      </w:r>
    </w:p>
    <w:p w14:paraId="324F7AC0" w14:textId="77777777" w:rsidR="006D3A76" w:rsidRPr="00C0070A" w:rsidRDefault="006D3A76" w:rsidP="00CA5473">
      <w:pPr>
        <w:spacing w:after="20"/>
        <w:ind w:firstLine="709"/>
        <w:jc w:val="both"/>
        <w:rPr>
          <w:rFonts w:ascii="Times New Roman" w:eastAsia="Times New Roman" w:hAnsi="Times New Roman" w:cs="Times New Roman"/>
          <w:sz w:val="24"/>
          <w:szCs w:val="24"/>
          <w:lang w:val="lt-LT"/>
        </w:rPr>
      </w:pPr>
    </w:p>
    <w:p w14:paraId="5A8B183E" w14:textId="57F85092" w:rsidR="5A49B354" w:rsidRPr="009A627F" w:rsidRDefault="5A49B354" w:rsidP="00D71D7A">
      <w:pPr>
        <w:jc w:val="both"/>
        <w:rPr>
          <w:rFonts w:ascii="Times New Roman" w:eastAsia="Times New Roman" w:hAnsi="Times New Roman" w:cs="Times New Roman"/>
          <w:sz w:val="22"/>
          <w:szCs w:val="22"/>
          <w:lang w:val="lt-LT"/>
        </w:rPr>
      </w:pPr>
      <w:r w:rsidRPr="009A627F">
        <w:rPr>
          <w:rFonts w:ascii="Times New Roman" w:eastAsia="Times New Roman" w:hAnsi="Times New Roman" w:cs="Times New Roman"/>
          <w:sz w:val="22"/>
          <w:szCs w:val="22"/>
          <w:lang w:val="lt-LT"/>
        </w:rPr>
        <w:t xml:space="preserve">Lina Kantautienė, </w:t>
      </w:r>
      <w:r w:rsidR="00F9091C" w:rsidRPr="009A627F">
        <w:rPr>
          <w:rFonts w:ascii="Times New Roman" w:eastAsia="Times New Roman" w:hAnsi="Times New Roman" w:cs="Times New Roman"/>
          <w:sz w:val="22"/>
          <w:szCs w:val="22"/>
          <w:lang w:val="lt-LT"/>
        </w:rPr>
        <w:t>tel</w:t>
      </w:r>
      <w:r w:rsidRPr="009A627F">
        <w:rPr>
          <w:rFonts w:ascii="Times New Roman" w:eastAsia="Times New Roman" w:hAnsi="Times New Roman" w:cs="Times New Roman"/>
          <w:sz w:val="22"/>
          <w:szCs w:val="22"/>
          <w:lang w:val="lt-LT"/>
        </w:rPr>
        <w:t xml:space="preserve">. </w:t>
      </w:r>
      <w:r w:rsidR="00F9091C" w:rsidRPr="009A627F">
        <w:rPr>
          <w:rFonts w:ascii="Times New Roman" w:eastAsia="Times New Roman" w:hAnsi="Times New Roman" w:cs="Times New Roman"/>
          <w:sz w:val="22"/>
          <w:szCs w:val="22"/>
          <w:lang w:val="lt-LT"/>
        </w:rPr>
        <w:t>8 </w:t>
      </w:r>
      <w:r w:rsidRPr="009A627F">
        <w:rPr>
          <w:rFonts w:ascii="Times New Roman" w:eastAsia="Times New Roman" w:hAnsi="Times New Roman" w:cs="Times New Roman"/>
          <w:sz w:val="22"/>
          <w:szCs w:val="22"/>
          <w:lang w:val="lt-LT"/>
        </w:rPr>
        <w:t>619</w:t>
      </w:r>
      <w:r w:rsidR="00F9091C" w:rsidRPr="009A627F">
        <w:rPr>
          <w:rFonts w:ascii="Times New Roman" w:eastAsia="Times New Roman" w:hAnsi="Times New Roman" w:cs="Times New Roman"/>
          <w:sz w:val="22"/>
          <w:szCs w:val="22"/>
          <w:lang w:val="lt-LT"/>
        </w:rPr>
        <w:t xml:space="preserve"> </w:t>
      </w:r>
      <w:r w:rsidRPr="009A627F">
        <w:rPr>
          <w:rFonts w:ascii="Times New Roman" w:eastAsia="Times New Roman" w:hAnsi="Times New Roman" w:cs="Times New Roman"/>
          <w:sz w:val="22"/>
          <w:szCs w:val="22"/>
          <w:lang w:val="lt-LT"/>
        </w:rPr>
        <w:t>87</w:t>
      </w:r>
      <w:r w:rsidR="00F9091C" w:rsidRPr="009A627F">
        <w:rPr>
          <w:rFonts w:ascii="Times New Roman" w:eastAsia="Times New Roman" w:hAnsi="Times New Roman" w:cs="Times New Roman"/>
          <w:sz w:val="22"/>
          <w:szCs w:val="22"/>
          <w:lang w:val="lt-LT"/>
        </w:rPr>
        <w:t xml:space="preserve"> </w:t>
      </w:r>
      <w:r w:rsidRPr="009A627F">
        <w:rPr>
          <w:rFonts w:ascii="Times New Roman" w:eastAsia="Times New Roman" w:hAnsi="Times New Roman" w:cs="Times New Roman"/>
          <w:sz w:val="22"/>
          <w:szCs w:val="22"/>
          <w:lang w:val="lt-LT"/>
        </w:rPr>
        <w:t xml:space="preserve">920, el. p. </w:t>
      </w:r>
      <w:hyperlink r:id="rId12">
        <w:r w:rsidRPr="009A627F">
          <w:rPr>
            <w:rStyle w:val="Hipersaitas"/>
            <w:rFonts w:ascii="Times New Roman" w:eastAsia="Times New Roman" w:hAnsi="Times New Roman" w:cs="Times New Roman"/>
            <w:sz w:val="22"/>
            <w:szCs w:val="22"/>
            <w:lang w:val="lt-LT"/>
          </w:rPr>
          <w:t>Lina.Kantautiene@smsm.lt</w:t>
        </w:r>
      </w:hyperlink>
    </w:p>
    <w:p w14:paraId="32134FD5" w14:textId="13BC764C" w:rsidR="5A49B354" w:rsidRPr="00AB1ECD" w:rsidRDefault="5A49B354" w:rsidP="00D71D7A">
      <w:pPr>
        <w:jc w:val="both"/>
        <w:rPr>
          <w:rFonts w:ascii="Times New Roman" w:hAnsi="Times New Roman" w:cs="Times New Roman"/>
          <w:sz w:val="22"/>
          <w:szCs w:val="22"/>
          <w:lang w:val="lt-LT"/>
        </w:rPr>
      </w:pPr>
      <w:r w:rsidRPr="009A627F">
        <w:rPr>
          <w:rFonts w:ascii="Times New Roman" w:eastAsia="Times New Roman" w:hAnsi="Times New Roman" w:cs="Times New Roman"/>
          <w:sz w:val="22"/>
          <w:szCs w:val="22"/>
          <w:lang w:val="lt-LT"/>
        </w:rPr>
        <w:t xml:space="preserve">Lina Miliuvienė, tel. 8 661 05 361, el. p. </w:t>
      </w:r>
      <w:hyperlink r:id="rId13">
        <w:r w:rsidRPr="009A627F">
          <w:rPr>
            <w:rStyle w:val="Hipersaitas"/>
            <w:rFonts w:ascii="Times New Roman" w:eastAsia="Times New Roman" w:hAnsi="Times New Roman" w:cs="Times New Roman"/>
            <w:sz w:val="22"/>
            <w:szCs w:val="22"/>
            <w:lang w:val="lt-LT"/>
          </w:rPr>
          <w:t>Lina.Miliuviene@smsm.lt</w:t>
        </w:r>
      </w:hyperlink>
    </w:p>
    <w:sectPr w:rsidR="5A49B354" w:rsidRPr="00AB1ECD" w:rsidSect="00882C0B">
      <w:headerReference w:type="default" r:id="rId14"/>
      <w:footerReference w:type="even" r:id="rId15"/>
      <w:footerReference w:type="default" r:id="rId16"/>
      <w:headerReference w:type="first" r:id="rId17"/>
      <w:footerReference w:type="first" r:id="rId18"/>
      <w:type w:val="continuous"/>
      <w:pgSz w:w="11907" w:h="16840"/>
      <w:pgMar w:top="1135" w:right="562" w:bottom="851" w:left="1418" w:header="288" w:footer="720" w:gutter="0"/>
      <w:cols w:space="1296"/>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E0B55" w14:textId="77777777" w:rsidR="00C80AB0" w:rsidRDefault="00C80AB0">
      <w:r>
        <w:separator/>
      </w:r>
    </w:p>
  </w:endnote>
  <w:endnote w:type="continuationSeparator" w:id="0">
    <w:p w14:paraId="1E2AA9E6" w14:textId="77777777" w:rsidR="00C80AB0" w:rsidRDefault="00C80AB0">
      <w:r>
        <w:continuationSeparator/>
      </w:r>
    </w:p>
  </w:endnote>
  <w:endnote w:type="continuationNotice" w:id="1">
    <w:p w14:paraId="4388358A" w14:textId="77777777" w:rsidR="00C80AB0" w:rsidRDefault="00C80A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LT">
    <w:altName w:val="Times New Roman"/>
    <w:charset w:val="00"/>
    <w:family w:val="swiss"/>
    <w:pitch w:val="variable"/>
    <w:sig w:usb0="00000003" w:usb1="00000000" w:usb2="00000000" w:usb3="00000000" w:csb0="00000001" w:csb1="00000000"/>
  </w:font>
  <w:font w:name="Helvetica Neue">
    <w:altName w:val="MV Boli"/>
    <w:charset w:val="00"/>
    <w:family w:val="auto"/>
    <w:pitch w:val="default"/>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EDD17" w14:textId="46ECFA96" w:rsidR="002C6597" w:rsidRDefault="002C6597">
    <w:pPr>
      <w:pBdr>
        <w:top w:val="nil"/>
        <w:left w:val="nil"/>
        <w:bottom w:val="nil"/>
        <w:right w:val="nil"/>
        <w:between w:val="nil"/>
      </w:pBdr>
      <w:tabs>
        <w:tab w:val="center" w:pos="4153"/>
        <w:tab w:val="right" w:pos="8306"/>
      </w:tabs>
      <w:jc w:val="right"/>
      <w:rPr>
        <w:rFonts w:ascii="Helvetica Neue" w:hAnsi="Helvetica Neue"/>
        <w:color w:val="000000"/>
      </w:rPr>
    </w:pPr>
    <w:r>
      <w:rPr>
        <w:rFonts w:ascii="Helvetica Neue" w:hAnsi="Helvetica Neue"/>
        <w:color w:val="000000"/>
      </w:rPr>
      <w:fldChar w:fldCharType="begin"/>
    </w:r>
    <w:r>
      <w:rPr>
        <w:rFonts w:ascii="Helvetica Neue" w:hAnsi="Helvetica Neue"/>
        <w:color w:val="000000"/>
      </w:rPr>
      <w:instrText>PAGE</w:instrText>
    </w:r>
    <w:r>
      <w:rPr>
        <w:rFonts w:ascii="Helvetica Neue" w:hAnsi="Helvetica Neue"/>
        <w:color w:val="000000"/>
      </w:rPr>
      <w:fldChar w:fldCharType="separate"/>
    </w:r>
    <w:r>
      <w:rPr>
        <w:rFonts w:ascii="Helvetica Neue" w:hAnsi="Helvetica Neue"/>
        <w:noProof/>
        <w:color w:val="000000"/>
      </w:rPr>
      <w:t>5</w:t>
    </w:r>
    <w:r>
      <w:rPr>
        <w:rFonts w:ascii="Helvetica Neue" w:hAnsi="Helvetica Neue"/>
        <w:color w:val="000000"/>
      </w:rPr>
      <w:fldChar w:fldCharType="end"/>
    </w:r>
  </w:p>
  <w:p w14:paraId="5997CC1D" w14:textId="77777777" w:rsidR="002C6597" w:rsidRDefault="002C6597">
    <w:pPr>
      <w:pBdr>
        <w:top w:val="nil"/>
        <w:left w:val="nil"/>
        <w:bottom w:val="nil"/>
        <w:right w:val="nil"/>
        <w:between w:val="nil"/>
      </w:pBdr>
      <w:tabs>
        <w:tab w:val="center" w:pos="4153"/>
        <w:tab w:val="right" w:pos="8306"/>
      </w:tabs>
      <w:ind w:right="360"/>
      <w:rPr>
        <w:rFonts w:ascii="Helvetica Neue" w:hAnsi="Helvetica Neue"/>
        <w:color w:val="000000"/>
      </w:rPr>
    </w:pPr>
  </w:p>
  <w:p w14:paraId="110FFD37" w14:textId="77777777" w:rsidR="002C6597" w:rsidRDefault="002C6597"/>
  <w:p w14:paraId="6B699379" w14:textId="77777777" w:rsidR="002C6597" w:rsidRDefault="002C659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F18AC" w14:textId="5A55B559" w:rsidR="002C6597" w:rsidRDefault="002C6597" w:rsidP="0D96A577">
    <w:pPr>
      <w:pStyle w:val="Porat"/>
      <w:jc w:val="right"/>
    </w:pPr>
  </w:p>
  <w:p w14:paraId="6BB9E253" w14:textId="77777777" w:rsidR="002C6597" w:rsidRDefault="002C6597">
    <w:pPr>
      <w:pBdr>
        <w:top w:val="nil"/>
        <w:left w:val="nil"/>
        <w:bottom w:val="nil"/>
        <w:right w:val="nil"/>
        <w:between w:val="nil"/>
      </w:pBdr>
      <w:tabs>
        <w:tab w:val="center" w:pos="4153"/>
        <w:tab w:val="right" w:pos="8306"/>
      </w:tabs>
      <w:ind w:right="360"/>
      <w:rPr>
        <w:rFonts w:ascii="Helvetica Neue" w:hAnsi="Helvetica Neue"/>
        <w:color w:val="0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DCEAD" w14:textId="77777777" w:rsidR="002C6597" w:rsidRDefault="002C6597">
    <w:pPr>
      <w:pBdr>
        <w:top w:val="nil"/>
        <w:left w:val="nil"/>
        <w:bottom w:val="nil"/>
        <w:right w:val="nil"/>
        <w:between w:val="nil"/>
      </w:pBdr>
      <w:tabs>
        <w:tab w:val="center" w:pos="4153"/>
        <w:tab w:val="right" w:pos="8306"/>
      </w:tabs>
      <w:rPr>
        <w:rFonts w:ascii="Helvetica Neue" w:hAnsi="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A0029" w14:textId="77777777" w:rsidR="00C80AB0" w:rsidRDefault="00C80AB0">
      <w:r>
        <w:separator/>
      </w:r>
    </w:p>
  </w:footnote>
  <w:footnote w:type="continuationSeparator" w:id="0">
    <w:p w14:paraId="33898C73" w14:textId="77777777" w:rsidR="00C80AB0" w:rsidRDefault="00C80AB0">
      <w:r>
        <w:continuationSeparator/>
      </w:r>
    </w:p>
  </w:footnote>
  <w:footnote w:type="continuationNotice" w:id="1">
    <w:p w14:paraId="614F05CE" w14:textId="77777777" w:rsidR="00C80AB0" w:rsidRDefault="00C80AB0"/>
  </w:footnote>
  <w:footnote w:id="2">
    <w:p w14:paraId="7C66D25E" w14:textId="39F0E8FF" w:rsidR="69001EF8" w:rsidRPr="00C0070A" w:rsidRDefault="69001EF8" w:rsidP="00C0070A">
      <w:pPr>
        <w:pStyle w:val="Puslapioinaostekstas"/>
        <w:rPr>
          <w:rFonts w:asciiTheme="majorBidi" w:hAnsiTheme="majorBidi" w:cstheme="majorBidi"/>
          <w:sz w:val="18"/>
          <w:szCs w:val="18"/>
          <w:lang w:val="lt-LT"/>
        </w:rPr>
      </w:pPr>
      <w:r w:rsidRPr="00C0070A">
        <w:rPr>
          <w:rStyle w:val="Puslapioinaosnuoroda"/>
          <w:rFonts w:asciiTheme="majorBidi" w:eastAsia="Times New Roman" w:hAnsiTheme="majorBidi" w:cstheme="majorBidi"/>
          <w:sz w:val="18"/>
          <w:szCs w:val="18"/>
          <w:lang w:val="lt-LT"/>
        </w:rPr>
        <w:footnoteRef/>
      </w:r>
      <w:r w:rsidRPr="00C0070A">
        <w:rPr>
          <w:rFonts w:asciiTheme="majorBidi" w:eastAsia="Times New Roman" w:hAnsiTheme="majorBidi" w:cstheme="majorBidi"/>
          <w:sz w:val="18"/>
          <w:szCs w:val="18"/>
          <w:lang w:val="lt-LT"/>
        </w:rPr>
        <w:t xml:space="preserve"> Lietuvos Respublikos Vyriausybės 2022 m. kovo 16 d. nutarimas Nr. 224 „Dėl laikinosios apsaugos Lietuvos Respublikoje užsieniečiams suteikimo“ (</w:t>
      </w:r>
      <w:hyperlink r:id="rId1">
        <w:r w:rsidRPr="00C0070A">
          <w:rPr>
            <w:rStyle w:val="Hipersaitas"/>
            <w:rFonts w:asciiTheme="majorBidi" w:eastAsia="Times New Roman" w:hAnsiTheme="majorBidi" w:cstheme="majorBidi"/>
            <w:sz w:val="18"/>
            <w:szCs w:val="18"/>
            <w:lang w:val="lt-LT"/>
          </w:rPr>
          <w:t>https://www.teisesakturegistras.lt/portal/lt/legalAct/168d5e60a54611ec8d9390588bf2de65/asr</w:t>
        </w:r>
      </w:hyperlink>
      <w:r w:rsidRPr="00C0070A">
        <w:rPr>
          <w:rFonts w:asciiTheme="majorBidi" w:eastAsia="Times New Roman" w:hAnsiTheme="majorBidi" w:cstheme="majorBidi"/>
          <w:sz w:val="18"/>
          <w:szCs w:val="18"/>
          <w:lang w:val="lt-LT"/>
        </w:rPr>
        <w:t>).</w:t>
      </w:r>
    </w:p>
  </w:footnote>
  <w:footnote w:id="3">
    <w:p w14:paraId="603937F2" w14:textId="6FCD983C" w:rsidR="69001EF8" w:rsidRPr="00AB1ECD" w:rsidRDefault="69001EF8" w:rsidP="00AB1ECD">
      <w:pPr>
        <w:pStyle w:val="Antrat3"/>
        <w:spacing w:before="0"/>
        <w:rPr>
          <w:lang w:val="lt-LT"/>
        </w:rPr>
      </w:pPr>
      <w:r w:rsidRPr="00AB1ECD">
        <w:rPr>
          <w:rStyle w:val="Puslapioinaosnuoroda"/>
          <w:rFonts w:ascii="Calibri" w:eastAsia="Calibri" w:hAnsi="Calibri" w:cs="Calibri"/>
          <w:sz w:val="22"/>
          <w:szCs w:val="22"/>
          <w:lang w:val="lt-LT"/>
        </w:rPr>
        <w:footnoteRef/>
      </w:r>
      <w:r w:rsidRPr="00AB1ECD">
        <w:rPr>
          <w:rFonts w:ascii="Calibri" w:eastAsia="Calibri" w:hAnsi="Calibri" w:cs="Calibri"/>
          <w:sz w:val="22"/>
          <w:szCs w:val="22"/>
          <w:lang w:val="lt-LT"/>
        </w:rPr>
        <w:t xml:space="preserve"> </w:t>
      </w:r>
      <w:bookmarkStart w:id="2" w:name="_Hlk136525008"/>
      <w:r w:rsidRPr="00AB1ECD">
        <w:rPr>
          <w:rFonts w:ascii="Times New Roman" w:eastAsia="Times New Roman" w:hAnsi="Times New Roman" w:cs="Times New Roman"/>
          <w:color w:val="000000" w:themeColor="text1"/>
          <w:sz w:val="18"/>
          <w:szCs w:val="18"/>
          <w:lang w:val="lt-LT"/>
        </w:rPr>
        <w:t>Lietuvos Respublikos švietimo, mokslo ir sporto ministerijos 2022 m. birželio 30 d. raštas Nr. SR-2534 „Dėl ukrainiečių vaikų ugdymo 2022–2023 mokslo metais</w:t>
      </w:r>
      <w:r w:rsidR="00C0070A" w:rsidRPr="00AB1ECD">
        <w:rPr>
          <w:rFonts w:ascii="Times New Roman" w:eastAsia="Times New Roman" w:hAnsi="Times New Roman" w:cs="Times New Roman"/>
          <w:color w:val="000000" w:themeColor="text1"/>
          <w:sz w:val="18"/>
          <w:szCs w:val="18"/>
          <w:lang w:val="lt-LT"/>
        </w:rPr>
        <w:t>“</w:t>
      </w:r>
      <w:r w:rsidRPr="00AB1ECD">
        <w:rPr>
          <w:rFonts w:ascii="Times New Roman" w:eastAsia="Times New Roman" w:hAnsi="Times New Roman" w:cs="Times New Roman"/>
          <w:color w:val="000000" w:themeColor="text1"/>
          <w:sz w:val="18"/>
          <w:szCs w:val="18"/>
          <w:lang w:val="lt-LT"/>
        </w:rPr>
        <w:t xml:space="preserve"> </w:t>
      </w:r>
      <w:bookmarkEnd w:id="2"/>
      <w:r w:rsidRPr="00AB1ECD">
        <w:rPr>
          <w:rFonts w:ascii="Times New Roman" w:eastAsia="Times New Roman" w:hAnsi="Times New Roman" w:cs="Times New Roman"/>
          <w:color w:val="000000" w:themeColor="text1"/>
          <w:sz w:val="18"/>
          <w:szCs w:val="18"/>
          <w:lang w:val="lt-LT"/>
        </w:rPr>
        <w:t>(</w:t>
      </w:r>
      <w:hyperlink r:id="rId2">
        <w:r w:rsidRPr="00AB1ECD">
          <w:rPr>
            <w:rStyle w:val="Hipersaitas"/>
            <w:rFonts w:ascii="Times New Roman" w:eastAsia="Times New Roman" w:hAnsi="Times New Roman" w:cs="Times New Roman"/>
            <w:sz w:val="18"/>
            <w:szCs w:val="18"/>
            <w:lang w:val="lt-LT"/>
          </w:rPr>
          <w:t>https://smsm.lrv.lt/lt/informacija-del-karo-pabegeliu-is-ukrainos/naudingos-nuorodos-lietuvos-mokykloms</w:t>
        </w:r>
      </w:hyperlink>
      <w:r w:rsidRPr="00AB1ECD">
        <w:rPr>
          <w:rFonts w:ascii="Times New Roman" w:eastAsia="Times New Roman" w:hAnsi="Times New Roman" w:cs="Times New Roman"/>
          <w:sz w:val="18"/>
          <w:szCs w:val="18"/>
          <w:lang w:val="lt-LT"/>
        </w:rPr>
        <w:t>)</w:t>
      </w:r>
      <w:r w:rsidR="00C0070A">
        <w:rPr>
          <w:rFonts w:ascii="Times New Roman" w:eastAsia="Times New Roman" w:hAnsi="Times New Roman" w:cs="Times New Roman"/>
          <w:sz w:val="18"/>
          <w:szCs w:val="18"/>
          <w:lang w:val="lt-LT"/>
        </w:rPr>
        <w:t>.</w:t>
      </w:r>
    </w:p>
  </w:footnote>
  <w:footnote w:id="4">
    <w:p w14:paraId="6AC53D63" w14:textId="0CAA22D4" w:rsidR="69001EF8" w:rsidRPr="00AB1ECD" w:rsidRDefault="69001EF8" w:rsidP="00C0070A">
      <w:pPr>
        <w:pStyle w:val="Puslapioinaostekstas"/>
        <w:rPr>
          <w:rFonts w:ascii="Times New Roman" w:eastAsia="Times New Roman" w:hAnsi="Times New Roman" w:cs="Times New Roman"/>
          <w:sz w:val="18"/>
          <w:szCs w:val="18"/>
          <w:lang w:val="lt-LT"/>
        </w:rPr>
      </w:pPr>
      <w:r w:rsidRPr="00AB1ECD">
        <w:rPr>
          <w:rStyle w:val="Puslapioinaosnuoroda"/>
          <w:lang w:val="lt-LT"/>
        </w:rPr>
        <w:footnoteRef/>
      </w:r>
      <w:r w:rsidRPr="00AB1ECD">
        <w:rPr>
          <w:lang w:val="lt-LT"/>
        </w:rPr>
        <w:t xml:space="preserve"> </w:t>
      </w:r>
      <w:r w:rsidRPr="00AB1ECD">
        <w:rPr>
          <w:rFonts w:ascii="Times New Roman" w:eastAsia="Times New Roman" w:hAnsi="Times New Roman" w:cs="Times New Roman"/>
          <w:color w:val="000000" w:themeColor="text1"/>
          <w:sz w:val="18"/>
          <w:szCs w:val="18"/>
          <w:lang w:val="lt-LT"/>
        </w:rPr>
        <w:t xml:space="preserve">Lietuvos Respublikos švietimo, mokslo ir sporto ministro 2023 m. </w:t>
      </w:r>
      <w:r w:rsidR="00C0070A">
        <w:rPr>
          <w:rFonts w:ascii="Times New Roman" w:eastAsia="Times New Roman" w:hAnsi="Times New Roman" w:cs="Times New Roman"/>
          <w:color w:val="000000" w:themeColor="text1"/>
          <w:sz w:val="18"/>
          <w:szCs w:val="18"/>
          <w:lang w:val="lt-LT"/>
        </w:rPr>
        <w:t>b</w:t>
      </w:r>
      <w:r w:rsidRPr="00AB1ECD">
        <w:rPr>
          <w:rFonts w:ascii="Times New Roman" w:eastAsia="Times New Roman" w:hAnsi="Times New Roman" w:cs="Times New Roman"/>
          <w:color w:val="000000" w:themeColor="text1"/>
          <w:sz w:val="18"/>
          <w:szCs w:val="18"/>
          <w:lang w:val="lt-LT"/>
        </w:rPr>
        <w:t>alandžio 24 d. įsakymas Nr. V-586 „Dėl 2023–2024 ir 2024–2025 mokslo metų pradinio, pagrindinio ir vidurinio ugdymo programų bendrųjų ugdymo planų patvirtinimo“ (</w:t>
      </w:r>
      <w:hyperlink r:id="rId3">
        <w:r w:rsidRPr="00AB1ECD">
          <w:rPr>
            <w:rStyle w:val="Hipersaitas"/>
            <w:rFonts w:ascii="Times New Roman" w:eastAsia="Times New Roman" w:hAnsi="Times New Roman" w:cs="Times New Roman"/>
            <w:sz w:val="18"/>
            <w:szCs w:val="18"/>
            <w:lang w:val="lt-LT"/>
          </w:rPr>
          <w:t xml:space="preserve">V-586 Dėl 2023–2024 ir 2024–2025 mokslo metų pradinio, pagrindinio ir vidurinio ugdymo programų </w:t>
        </w:r>
        <w:proofErr w:type="spellStart"/>
        <w:r w:rsidRPr="00AB1ECD">
          <w:rPr>
            <w:rStyle w:val="Hipersaitas"/>
            <w:rFonts w:ascii="Times New Roman" w:eastAsia="Times New Roman" w:hAnsi="Times New Roman" w:cs="Times New Roman"/>
            <w:sz w:val="18"/>
            <w:szCs w:val="18"/>
            <w:lang w:val="lt-LT"/>
          </w:rPr>
          <w:t>bendrųj</w:t>
        </w:r>
        <w:proofErr w:type="spellEnd"/>
        <w:r w:rsidRPr="00AB1ECD">
          <w:rPr>
            <w:rStyle w:val="Hipersaitas"/>
            <w:rFonts w:ascii="Times New Roman" w:eastAsia="Times New Roman" w:hAnsi="Times New Roman" w:cs="Times New Roman"/>
            <w:sz w:val="18"/>
            <w:szCs w:val="18"/>
            <w:lang w:val="lt-LT"/>
          </w:rPr>
          <w:t>... (e-</w:t>
        </w:r>
        <w:proofErr w:type="spellStart"/>
        <w:r w:rsidRPr="00AB1ECD">
          <w:rPr>
            <w:rStyle w:val="Hipersaitas"/>
            <w:rFonts w:ascii="Times New Roman" w:eastAsia="Times New Roman" w:hAnsi="Times New Roman" w:cs="Times New Roman"/>
            <w:sz w:val="18"/>
            <w:szCs w:val="18"/>
            <w:lang w:val="lt-LT"/>
          </w:rPr>
          <w:t>tar.lt</w:t>
        </w:r>
        <w:proofErr w:type="spellEnd"/>
        <w:r w:rsidRPr="00AB1ECD">
          <w:rPr>
            <w:rStyle w:val="Hipersaitas"/>
            <w:rFonts w:ascii="Times New Roman" w:eastAsia="Times New Roman" w:hAnsi="Times New Roman" w:cs="Times New Roman"/>
            <w:sz w:val="18"/>
            <w:szCs w:val="18"/>
            <w:lang w:val="lt-LT"/>
          </w:rPr>
          <w:t>)</w:t>
        </w:r>
      </w:hyperlink>
      <w:r w:rsidRPr="00AB1ECD">
        <w:rPr>
          <w:rFonts w:ascii="Times New Roman" w:eastAsia="Times New Roman" w:hAnsi="Times New Roman" w:cs="Times New Roman"/>
          <w:color w:val="000000" w:themeColor="text1"/>
          <w:sz w:val="18"/>
          <w:szCs w:val="18"/>
          <w:lang w:val="lt-LT"/>
        </w:rPr>
        <w:t>).</w:t>
      </w:r>
    </w:p>
  </w:footnote>
  <w:footnote w:id="5">
    <w:p w14:paraId="297DEC8F" w14:textId="39CD63AF" w:rsidR="296CBA63" w:rsidRPr="00AB1ECD" w:rsidRDefault="296CBA63" w:rsidP="00C0070A">
      <w:pPr>
        <w:jc w:val="both"/>
        <w:rPr>
          <w:lang w:val="lt-LT"/>
        </w:rPr>
      </w:pPr>
      <w:r w:rsidRPr="00AB1ECD">
        <w:rPr>
          <w:rStyle w:val="Puslapioinaosnuoroda"/>
          <w:lang w:val="lt-LT"/>
        </w:rPr>
        <w:footnoteRef/>
      </w:r>
      <w:r w:rsidRPr="00AB1ECD">
        <w:rPr>
          <w:lang w:val="lt-LT"/>
        </w:rPr>
        <w:t xml:space="preserve"> </w:t>
      </w:r>
      <w:r w:rsidRPr="00AB1ECD">
        <w:rPr>
          <w:rFonts w:ascii="Times New Roman" w:eastAsia="Times New Roman" w:hAnsi="Times New Roman" w:cs="Times New Roman"/>
          <w:sz w:val="18"/>
          <w:szCs w:val="18"/>
          <w:lang w:val="lt-LT"/>
        </w:rPr>
        <w:t xml:space="preserve">Lietuvių kalbos pagal kalbos mokėjimo lygius (A1–B2) bendroji programa (projektas, NŠA) </w:t>
      </w:r>
    </w:p>
    <w:p w14:paraId="311FB09F" w14:textId="3A6FE21F" w:rsidR="296CBA63" w:rsidRPr="00AB1ECD" w:rsidRDefault="296CBA63" w:rsidP="00C0070A">
      <w:pPr>
        <w:pStyle w:val="Puslapioinaostekstas"/>
        <w:rPr>
          <w:lang w:val="lt-LT"/>
        </w:rPr>
      </w:pPr>
      <w:r w:rsidRPr="00AB1ECD">
        <w:rPr>
          <w:rFonts w:ascii="Times New Roman" w:eastAsia="Times New Roman" w:hAnsi="Times New Roman" w:cs="Times New Roman"/>
          <w:sz w:val="18"/>
          <w:szCs w:val="18"/>
          <w:lang w:val="lt-LT"/>
        </w:rPr>
        <w:t>(</w:t>
      </w:r>
      <w:hyperlink r:id="rId4">
        <w:r w:rsidRPr="00AB1ECD">
          <w:rPr>
            <w:rStyle w:val="Hipersaitas"/>
            <w:rFonts w:ascii="Times New Roman" w:eastAsia="Times New Roman" w:hAnsi="Times New Roman" w:cs="Times New Roman"/>
            <w:sz w:val="18"/>
            <w:szCs w:val="18"/>
            <w:lang w:val="lt-LT"/>
          </w:rPr>
          <w:t>Lietuvių kalbos pagal lygius (A1-B2) BP projektas_2021-08-16.pdf (</w:t>
        </w:r>
        <w:proofErr w:type="spellStart"/>
        <w:r w:rsidRPr="00AB1ECD">
          <w:rPr>
            <w:rStyle w:val="Hipersaitas"/>
            <w:rFonts w:ascii="Times New Roman" w:eastAsia="Times New Roman" w:hAnsi="Times New Roman" w:cs="Times New Roman"/>
            <w:sz w:val="18"/>
            <w:szCs w:val="18"/>
            <w:lang w:val="lt-LT"/>
          </w:rPr>
          <w:t>emokykla.lt</w:t>
        </w:r>
        <w:proofErr w:type="spellEnd"/>
        <w:r w:rsidRPr="00AB1ECD">
          <w:rPr>
            <w:rStyle w:val="Hipersaitas"/>
            <w:rFonts w:ascii="Times New Roman" w:eastAsia="Times New Roman" w:hAnsi="Times New Roman" w:cs="Times New Roman"/>
            <w:sz w:val="18"/>
            <w:szCs w:val="18"/>
            <w:lang w:val="lt-LT"/>
          </w:rPr>
          <w:t>)</w:t>
        </w:r>
      </w:hyperlink>
      <w:r w:rsidRPr="00AB1ECD">
        <w:rPr>
          <w:rFonts w:ascii="Times New Roman" w:eastAsia="Times New Roman" w:hAnsi="Times New Roman" w:cs="Times New Roman"/>
          <w:sz w:val="18"/>
          <w:szCs w:val="18"/>
          <w:lang w:val="lt-LT"/>
        </w:rPr>
        <w:t>).</w:t>
      </w:r>
    </w:p>
  </w:footnote>
  <w:footnote w:id="6">
    <w:p w14:paraId="7D322EBC" w14:textId="1754A1B0" w:rsidR="69001EF8" w:rsidRPr="00AB1ECD" w:rsidRDefault="69001EF8" w:rsidP="00C0070A">
      <w:pPr>
        <w:jc w:val="both"/>
        <w:rPr>
          <w:rFonts w:ascii="Times New Roman" w:eastAsia="Times New Roman" w:hAnsi="Times New Roman" w:cs="Times New Roman"/>
          <w:sz w:val="18"/>
          <w:szCs w:val="18"/>
          <w:lang w:val="lt-LT"/>
        </w:rPr>
      </w:pPr>
      <w:r w:rsidRPr="00AB1ECD">
        <w:rPr>
          <w:rStyle w:val="Puslapioinaosnuoroda"/>
          <w:lang w:val="lt-LT"/>
        </w:rPr>
        <w:footnoteRef/>
      </w:r>
      <w:r w:rsidRPr="00AB1ECD">
        <w:rPr>
          <w:lang w:val="lt-LT"/>
        </w:rPr>
        <w:t xml:space="preserve"> </w:t>
      </w:r>
      <w:r w:rsidRPr="00AB1ECD">
        <w:rPr>
          <w:rFonts w:ascii="Times New Roman" w:eastAsia="Times New Roman" w:hAnsi="Times New Roman" w:cs="Times New Roman"/>
          <w:color w:val="000000" w:themeColor="text1"/>
          <w:sz w:val="18"/>
          <w:szCs w:val="18"/>
          <w:lang w:val="lt-LT"/>
        </w:rPr>
        <w:t>Lietuvos Respublikos sveikatos apsaugos ministro 2000 m. gegužės 31 d. įsakymas Nr. V-301 „Dėl profilaktinių sveikatos tikrinimų sveikatos priežiūros įstaigose“ (</w:t>
      </w:r>
      <w:hyperlink r:id="rId5">
        <w:r w:rsidRPr="00AB1ECD">
          <w:rPr>
            <w:rStyle w:val="Hipersaitas"/>
            <w:rFonts w:ascii="Times New Roman" w:eastAsia="Times New Roman" w:hAnsi="Times New Roman" w:cs="Times New Roman"/>
            <w:sz w:val="18"/>
            <w:szCs w:val="18"/>
            <w:lang w:val="lt-LT"/>
          </w:rPr>
          <w:t>https://e-seimas.lrs.lt/portal/legalAct/lt/TAD/TAIS.102647/asr)</w:t>
        </w:r>
      </w:hyperlink>
      <w:r w:rsidR="00C0070A">
        <w:rPr>
          <w:rStyle w:val="Hipersaitas"/>
          <w:rFonts w:ascii="Times New Roman" w:eastAsia="Times New Roman" w:hAnsi="Times New Roman" w:cs="Times New Roman"/>
          <w:sz w:val="18"/>
          <w:szCs w:val="18"/>
          <w:lang w:val="lt-LT"/>
        </w:rPr>
        <w:t>.</w:t>
      </w:r>
    </w:p>
  </w:footnote>
  <w:footnote w:id="7">
    <w:p w14:paraId="22AE87BA" w14:textId="4D0FD568" w:rsidR="296CBA63" w:rsidRPr="00AB1ECD" w:rsidRDefault="296CBA63" w:rsidP="00AB1ECD">
      <w:pPr>
        <w:rPr>
          <w:rFonts w:ascii="Times New Roman" w:eastAsia="Times New Roman" w:hAnsi="Times New Roman" w:cs="Times New Roman"/>
          <w:sz w:val="18"/>
          <w:szCs w:val="18"/>
          <w:lang w:val="lt-LT"/>
        </w:rPr>
      </w:pPr>
      <w:r w:rsidRPr="00AB1ECD">
        <w:rPr>
          <w:rStyle w:val="Puslapioinaosnuoroda"/>
          <w:lang w:val="lt-LT"/>
        </w:rPr>
        <w:footnoteRef/>
      </w:r>
      <w:r w:rsidRPr="00AB1ECD">
        <w:rPr>
          <w:lang w:val="lt-LT"/>
        </w:rPr>
        <w:t xml:space="preserve"> </w:t>
      </w:r>
      <w:r w:rsidRPr="00AB1ECD">
        <w:rPr>
          <w:rFonts w:ascii="Times New Roman" w:eastAsia="Times New Roman" w:hAnsi="Times New Roman" w:cs="Times New Roman"/>
          <w:sz w:val="18"/>
          <w:szCs w:val="18"/>
          <w:lang w:val="lt-LT"/>
        </w:rPr>
        <w:t xml:space="preserve">Lietuvos Respublikos švietimo, mokslo ir sporto ministro 2012 m. birželio 28 d. įsakymas Nr. V-1049 </w:t>
      </w:r>
      <w:r w:rsidR="00C0070A">
        <w:rPr>
          <w:rFonts w:ascii="Times New Roman" w:eastAsia="Times New Roman" w:hAnsi="Times New Roman" w:cs="Times New Roman"/>
          <w:sz w:val="18"/>
          <w:szCs w:val="18"/>
          <w:lang w:val="lt-LT"/>
        </w:rPr>
        <w:t>„</w:t>
      </w:r>
      <w:r w:rsidRPr="00AB1ECD">
        <w:rPr>
          <w:rFonts w:ascii="Times New Roman" w:eastAsia="Times New Roman" w:hAnsi="Times New Roman" w:cs="Times New Roman"/>
          <w:sz w:val="18"/>
          <w:szCs w:val="18"/>
          <w:lang w:val="lt-LT"/>
        </w:rPr>
        <w:t xml:space="preserve">Dėl </w:t>
      </w:r>
      <w:r w:rsidR="009A627F">
        <w:rPr>
          <w:rFonts w:ascii="Times New Roman" w:eastAsia="Times New Roman" w:hAnsi="Times New Roman" w:cs="Times New Roman"/>
          <w:sz w:val="18"/>
          <w:szCs w:val="18"/>
          <w:lang w:val="lt-LT"/>
        </w:rPr>
        <w:t>M</w:t>
      </w:r>
      <w:r w:rsidRPr="00AB1ECD">
        <w:rPr>
          <w:rFonts w:ascii="Times New Roman" w:eastAsia="Times New Roman" w:hAnsi="Times New Roman" w:cs="Times New Roman"/>
          <w:sz w:val="18"/>
          <w:szCs w:val="18"/>
          <w:lang w:val="lt-LT"/>
        </w:rPr>
        <w:t>okymosi pagal formaliojo švietimo programas (išskyrus aukštojo mokslo studijų programas) formų ir mokymo organizavimo tvarkos aprašo patvirtinimo</w:t>
      </w:r>
      <w:r w:rsidR="009A627F">
        <w:rPr>
          <w:rFonts w:ascii="Times New Roman" w:eastAsia="Times New Roman" w:hAnsi="Times New Roman" w:cs="Times New Roman"/>
          <w:sz w:val="18"/>
          <w:szCs w:val="18"/>
          <w:lang w:val="lt-LT"/>
        </w:rPr>
        <w:t>“</w:t>
      </w:r>
      <w:r w:rsidRPr="00AB1ECD">
        <w:rPr>
          <w:lang w:val="lt-LT"/>
        </w:rPr>
        <w:t xml:space="preserve"> </w:t>
      </w:r>
      <w:r w:rsidRPr="00AB1ECD">
        <w:rPr>
          <w:rFonts w:ascii="Times New Roman" w:eastAsia="Times New Roman" w:hAnsi="Times New Roman" w:cs="Times New Roman"/>
          <w:sz w:val="18"/>
          <w:szCs w:val="18"/>
          <w:lang w:val="lt-LT"/>
        </w:rPr>
        <w:t>(</w:t>
      </w:r>
      <w:hyperlink r:id="rId6">
        <w:r w:rsidRPr="00AB1ECD">
          <w:rPr>
            <w:rStyle w:val="Hipersaitas"/>
            <w:rFonts w:ascii="Times New Roman" w:eastAsia="Times New Roman" w:hAnsi="Times New Roman" w:cs="Times New Roman"/>
            <w:sz w:val="18"/>
            <w:szCs w:val="18"/>
            <w:lang w:val="lt-LT"/>
          </w:rPr>
          <w:t>https://e-seimas.lrs.lt/portal/legalAct/lt/TAD/TAIS.429262/asr</w:t>
        </w:r>
      </w:hyperlink>
      <w:r w:rsidRPr="00AB1ECD">
        <w:rPr>
          <w:rFonts w:ascii="Times New Roman" w:eastAsia="Times New Roman" w:hAnsi="Times New Roman" w:cs="Times New Roman"/>
          <w:sz w:val="18"/>
          <w:szCs w:val="18"/>
          <w:lang w:val="lt-LT"/>
        </w:rPr>
        <w:t>)</w:t>
      </w:r>
      <w:r w:rsidR="009A627F">
        <w:rPr>
          <w:rFonts w:ascii="Times New Roman" w:eastAsia="Times New Roman" w:hAnsi="Times New Roman" w:cs="Times New Roman"/>
          <w:sz w:val="18"/>
          <w:szCs w:val="18"/>
          <w:lang w:val="lt-LT"/>
        </w:rPr>
        <w:t>.</w:t>
      </w:r>
    </w:p>
  </w:footnote>
  <w:footnote w:id="8">
    <w:p w14:paraId="7A67131C" w14:textId="737AE06E" w:rsidR="296CBA63" w:rsidRPr="00AB1ECD" w:rsidRDefault="296CBA63" w:rsidP="00C0070A">
      <w:pPr>
        <w:pStyle w:val="Puslapioinaostekstas"/>
        <w:rPr>
          <w:lang w:val="lt-LT"/>
        </w:rPr>
      </w:pPr>
      <w:r w:rsidRPr="00AB1ECD">
        <w:rPr>
          <w:rStyle w:val="Puslapioinaosnuoroda"/>
          <w:lang w:val="lt-LT"/>
        </w:rPr>
        <w:footnoteRef/>
      </w:r>
      <w:r w:rsidRPr="00AB1ECD">
        <w:rPr>
          <w:lang w:val="lt-LT"/>
        </w:rPr>
        <w:t xml:space="preserve"> </w:t>
      </w:r>
      <w:r w:rsidR="005444B5" w:rsidRPr="00AB1ECD">
        <w:rPr>
          <w:rFonts w:ascii="Times New Roman" w:eastAsia="Times New Roman" w:hAnsi="Times New Roman" w:cs="Times New Roman"/>
          <w:sz w:val="18"/>
          <w:szCs w:val="18"/>
          <w:lang w:val="lt-LT"/>
        </w:rPr>
        <w:t>Lietuvos Respublikos švietimo, mokslo ir sporto ministerijos 2022 m. kovo 30 d. raštas Nr. SR-1221 „Dėl mokinių iš Ukrainos</w:t>
      </w:r>
      <w:r w:rsidR="009A627F">
        <w:rPr>
          <w:rFonts w:ascii="Times New Roman" w:eastAsia="Times New Roman" w:hAnsi="Times New Roman" w:cs="Times New Roman"/>
          <w:sz w:val="18"/>
          <w:szCs w:val="18"/>
          <w:lang w:val="lt-LT"/>
        </w:rPr>
        <w:t>“</w:t>
      </w:r>
      <w:r w:rsidR="005444B5" w:rsidRPr="00AB1ECD">
        <w:rPr>
          <w:lang w:val="lt-LT"/>
        </w:rPr>
        <w:t xml:space="preserve"> </w:t>
      </w:r>
      <w:r w:rsidR="005444B5" w:rsidRPr="00AB1ECD">
        <w:rPr>
          <w:sz w:val="18"/>
          <w:szCs w:val="18"/>
          <w:lang w:val="lt-LT"/>
        </w:rPr>
        <w:t>(</w:t>
      </w:r>
      <w:hyperlink r:id="rId7">
        <w:r w:rsidRPr="00AB1ECD">
          <w:rPr>
            <w:rStyle w:val="Hipersaitas"/>
            <w:sz w:val="18"/>
            <w:szCs w:val="18"/>
            <w:lang w:val="lt-LT"/>
          </w:rPr>
          <w:t>https://smsm.lrv.lt/lt/informacija-del-karo-pabegeliu-is-ukrainos/naudingos-nuorodos-lietuvos-mokykloms</w:t>
        </w:r>
      </w:hyperlink>
      <w:r w:rsidR="005444B5" w:rsidRPr="00AB1ECD">
        <w:rPr>
          <w:rStyle w:val="Hipersaitas"/>
          <w:sz w:val="18"/>
          <w:szCs w:val="18"/>
          <w:lang w:val="lt-LT"/>
        </w:rPr>
        <w:t>)</w:t>
      </w:r>
      <w:r w:rsidR="009A627F">
        <w:rPr>
          <w:rStyle w:val="Hipersaitas"/>
          <w:sz w:val="18"/>
          <w:szCs w:val="18"/>
          <w:lang w:val="lt-LT"/>
        </w:rPr>
        <w:t>.</w:t>
      </w:r>
    </w:p>
    <w:p w14:paraId="697740C5" w14:textId="7EC386A3" w:rsidR="296CBA63" w:rsidRPr="00AB1ECD" w:rsidRDefault="296CBA63" w:rsidP="00C0070A">
      <w:pPr>
        <w:pStyle w:val="Puslapioinaostekstas"/>
        <w:rPr>
          <w:lang w:val="lt-L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148202"/>
      <w:docPartObj>
        <w:docPartGallery w:val="Page Numbers (Top of Page)"/>
        <w:docPartUnique/>
      </w:docPartObj>
    </w:sdtPr>
    <w:sdtEndPr/>
    <w:sdtContent>
      <w:p w14:paraId="1D24FB13" w14:textId="3165F624" w:rsidR="009A627F" w:rsidRDefault="009A627F">
        <w:pPr>
          <w:pStyle w:val="Antrats"/>
          <w:jc w:val="center"/>
        </w:pPr>
        <w:r>
          <w:fldChar w:fldCharType="begin"/>
        </w:r>
        <w:r>
          <w:instrText>PAGE   \* MERGEFORMAT</w:instrText>
        </w:r>
        <w:r>
          <w:fldChar w:fldCharType="separate"/>
        </w:r>
        <w:r>
          <w:rPr>
            <w:lang w:val="lt-LT"/>
          </w:rPr>
          <w:t>2</w:t>
        </w:r>
        <w:r>
          <w:fldChar w:fldCharType="end"/>
        </w:r>
      </w:p>
    </w:sdtContent>
  </w:sdt>
  <w:p w14:paraId="21B0F7F3" w14:textId="77777777" w:rsidR="009A627F" w:rsidRDefault="009A627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5"/>
      <w:gridCol w:w="3215"/>
      <w:gridCol w:w="3215"/>
    </w:tblGrid>
    <w:tr w:rsidR="002C6597" w14:paraId="50518B62" w14:textId="77777777" w:rsidTr="10039A5E">
      <w:tc>
        <w:tcPr>
          <w:tcW w:w="3215" w:type="dxa"/>
        </w:tcPr>
        <w:p w14:paraId="69BED6EC" w14:textId="4C4340EB" w:rsidR="002C6597" w:rsidRDefault="002C6597" w:rsidP="10039A5E">
          <w:pPr>
            <w:pStyle w:val="Antrats"/>
            <w:ind w:left="-115"/>
          </w:pPr>
        </w:p>
      </w:tc>
      <w:tc>
        <w:tcPr>
          <w:tcW w:w="3215" w:type="dxa"/>
        </w:tcPr>
        <w:p w14:paraId="4387FA63" w14:textId="67009934" w:rsidR="002C6597" w:rsidRDefault="002C6597" w:rsidP="10039A5E">
          <w:pPr>
            <w:pStyle w:val="Antrats"/>
            <w:jc w:val="center"/>
          </w:pPr>
        </w:p>
      </w:tc>
      <w:tc>
        <w:tcPr>
          <w:tcW w:w="3215" w:type="dxa"/>
        </w:tcPr>
        <w:p w14:paraId="196FA283" w14:textId="5D1C56F6" w:rsidR="002C6597" w:rsidRDefault="002C6597" w:rsidP="10039A5E">
          <w:pPr>
            <w:pStyle w:val="Antrats"/>
            <w:ind w:right="-115"/>
            <w:jc w:val="right"/>
          </w:pPr>
        </w:p>
      </w:tc>
    </w:tr>
  </w:tbl>
  <w:p w14:paraId="112B1ACE" w14:textId="3AEB2202" w:rsidR="002C6597" w:rsidRDefault="002C6597" w:rsidP="10039A5E">
    <w:pPr>
      <w:pStyle w:val="Antrats"/>
    </w:pPr>
  </w:p>
</w:hdr>
</file>

<file path=word/intelligence2.xml><?xml version="1.0" encoding="utf-8"?>
<int2:intelligence xmlns:int2="http://schemas.microsoft.com/office/intelligence/2020/intelligence" xmlns:oel="http://schemas.microsoft.com/office/2019/extlst">
  <int2:observations>
    <int2:textHash int2:hashCode="5Rr1SC1O2R6idB" int2:id="QQk6dIva">
      <int2:state int2:value="Rejected" int2:type="LegacyProofing"/>
    </int2:textHash>
    <int2:textHash int2:hashCode="HjzsxO0PixOxX5" int2:id="yidSILf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94BB2"/>
    <w:multiLevelType w:val="hybridMultilevel"/>
    <w:tmpl w:val="DA80E132"/>
    <w:lvl w:ilvl="0" w:tplc="CECE2AAE">
      <w:start w:val="1"/>
      <w:numFmt w:val="bullet"/>
      <w:lvlText w:val=""/>
      <w:lvlJc w:val="left"/>
      <w:pPr>
        <w:ind w:left="720" w:hanging="360"/>
      </w:pPr>
      <w:rPr>
        <w:rFonts w:ascii="Symbol" w:hAnsi="Symbol" w:hint="default"/>
      </w:rPr>
    </w:lvl>
    <w:lvl w:ilvl="1" w:tplc="CB8A04D6">
      <w:start w:val="1"/>
      <w:numFmt w:val="bullet"/>
      <w:lvlText w:val="o"/>
      <w:lvlJc w:val="left"/>
      <w:pPr>
        <w:ind w:left="1440" w:hanging="360"/>
      </w:pPr>
      <w:rPr>
        <w:rFonts w:ascii="Courier New" w:hAnsi="Courier New" w:hint="default"/>
      </w:rPr>
    </w:lvl>
    <w:lvl w:ilvl="2" w:tplc="C62C43F2">
      <w:start w:val="1"/>
      <w:numFmt w:val="bullet"/>
      <w:lvlText w:val=""/>
      <w:lvlJc w:val="left"/>
      <w:pPr>
        <w:ind w:left="2160" w:hanging="360"/>
      </w:pPr>
      <w:rPr>
        <w:rFonts w:ascii="Wingdings" w:hAnsi="Wingdings" w:hint="default"/>
      </w:rPr>
    </w:lvl>
    <w:lvl w:ilvl="3" w:tplc="041868CE">
      <w:start w:val="1"/>
      <w:numFmt w:val="bullet"/>
      <w:lvlText w:val=""/>
      <w:lvlJc w:val="left"/>
      <w:pPr>
        <w:ind w:left="2880" w:hanging="360"/>
      </w:pPr>
      <w:rPr>
        <w:rFonts w:ascii="Symbol" w:hAnsi="Symbol" w:hint="default"/>
      </w:rPr>
    </w:lvl>
    <w:lvl w:ilvl="4" w:tplc="FF86811C">
      <w:start w:val="1"/>
      <w:numFmt w:val="bullet"/>
      <w:lvlText w:val="o"/>
      <w:lvlJc w:val="left"/>
      <w:pPr>
        <w:ind w:left="3600" w:hanging="360"/>
      </w:pPr>
      <w:rPr>
        <w:rFonts w:ascii="Courier New" w:hAnsi="Courier New" w:hint="default"/>
      </w:rPr>
    </w:lvl>
    <w:lvl w:ilvl="5" w:tplc="B138635A">
      <w:start w:val="1"/>
      <w:numFmt w:val="bullet"/>
      <w:lvlText w:val=""/>
      <w:lvlJc w:val="left"/>
      <w:pPr>
        <w:ind w:left="4320" w:hanging="360"/>
      </w:pPr>
      <w:rPr>
        <w:rFonts w:ascii="Wingdings" w:hAnsi="Wingdings" w:hint="default"/>
      </w:rPr>
    </w:lvl>
    <w:lvl w:ilvl="6" w:tplc="D004A02C">
      <w:start w:val="1"/>
      <w:numFmt w:val="bullet"/>
      <w:lvlText w:val=""/>
      <w:lvlJc w:val="left"/>
      <w:pPr>
        <w:ind w:left="5040" w:hanging="360"/>
      </w:pPr>
      <w:rPr>
        <w:rFonts w:ascii="Symbol" w:hAnsi="Symbol" w:hint="default"/>
      </w:rPr>
    </w:lvl>
    <w:lvl w:ilvl="7" w:tplc="41B67164">
      <w:start w:val="1"/>
      <w:numFmt w:val="bullet"/>
      <w:lvlText w:val="o"/>
      <w:lvlJc w:val="left"/>
      <w:pPr>
        <w:ind w:left="5760" w:hanging="360"/>
      </w:pPr>
      <w:rPr>
        <w:rFonts w:ascii="Courier New" w:hAnsi="Courier New" w:hint="default"/>
      </w:rPr>
    </w:lvl>
    <w:lvl w:ilvl="8" w:tplc="7EC03368">
      <w:start w:val="1"/>
      <w:numFmt w:val="bullet"/>
      <w:lvlText w:val=""/>
      <w:lvlJc w:val="left"/>
      <w:pPr>
        <w:ind w:left="6480" w:hanging="360"/>
      </w:pPr>
      <w:rPr>
        <w:rFonts w:ascii="Wingdings" w:hAnsi="Wingdings" w:hint="default"/>
      </w:rPr>
    </w:lvl>
  </w:abstractNum>
  <w:abstractNum w:abstractNumId="1" w15:restartNumberingAfterBreak="0">
    <w:nsid w:val="1A9491B6"/>
    <w:multiLevelType w:val="hybridMultilevel"/>
    <w:tmpl w:val="41C451DC"/>
    <w:lvl w:ilvl="0" w:tplc="FBEAC3D4">
      <w:start w:val="1"/>
      <w:numFmt w:val="decimal"/>
      <w:lvlText w:val="%1."/>
      <w:lvlJc w:val="left"/>
      <w:pPr>
        <w:ind w:left="720" w:hanging="360"/>
      </w:pPr>
    </w:lvl>
    <w:lvl w:ilvl="1" w:tplc="2440EFE0">
      <w:start w:val="1"/>
      <w:numFmt w:val="decimal"/>
      <w:lvlText w:val="%2)"/>
      <w:lvlJc w:val="left"/>
      <w:pPr>
        <w:ind w:left="1440" w:hanging="360"/>
      </w:pPr>
    </w:lvl>
    <w:lvl w:ilvl="2" w:tplc="05AC0360">
      <w:start w:val="1"/>
      <w:numFmt w:val="lowerRoman"/>
      <w:lvlText w:val="%3."/>
      <w:lvlJc w:val="right"/>
      <w:pPr>
        <w:ind w:left="2160" w:hanging="180"/>
      </w:pPr>
    </w:lvl>
    <w:lvl w:ilvl="3" w:tplc="C4CA1C2E">
      <w:start w:val="1"/>
      <w:numFmt w:val="decimal"/>
      <w:lvlText w:val="%4."/>
      <w:lvlJc w:val="left"/>
      <w:pPr>
        <w:ind w:left="2880" w:hanging="360"/>
      </w:pPr>
    </w:lvl>
    <w:lvl w:ilvl="4" w:tplc="7362E8BC">
      <w:start w:val="1"/>
      <w:numFmt w:val="lowerLetter"/>
      <w:lvlText w:val="%5."/>
      <w:lvlJc w:val="left"/>
      <w:pPr>
        <w:ind w:left="3600" w:hanging="360"/>
      </w:pPr>
    </w:lvl>
    <w:lvl w:ilvl="5" w:tplc="1A569884">
      <w:start w:val="1"/>
      <w:numFmt w:val="lowerRoman"/>
      <w:lvlText w:val="%6."/>
      <w:lvlJc w:val="right"/>
      <w:pPr>
        <w:ind w:left="4320" w:hanging="180"/>
      </w:pPr>
    </w:lvl>
    <w:lvl w:ilvl="6" w:tplc="833885BE">
      <w:start w:val="1"/>
      <w:numFmt w:val="decimal"/>
      <w:lvlText w:val="%7."/>
      <w:lvlJc w:val="left"/>
      <w:pPr>
        <w:ind w:left="5040" w:hanging="360"/>
      </w:pPr>
    </w:lvl>
    <w:lvl w:ilvl="7" w:tplc="47EA391C">
      <w:start w:val="1"/>
      <w:numFmt w:val="lowerLetter"/>
      <w:lvlText w:val="%8."/>
      <w:lvlJc w:val="left"/>
      <w:pPr>
        <w:ind w:left="5760" w:hanging="360"/>
      </w:pPr>
    </w:lvl>
    <w:lvl w:ilvl="8" w:tplc="78863A5A">
      <w:start w:val="1"/>
      <w:numFmt w:val="lowerRoman"/>
      <w:lvlText w:val="%9."/>
      <w:lvlJc w:val="right"/>
      <w:pPr>
        <w:ind w:left="6480" w:hanging="180"/>
      </w:pPr>
    </w:lvl>
  </w:abstractNum>
  <w:abstractNum w:abstractNumId="2" w15:restartNumberingAfterBreak="0">
    <w:nsid w:val="22DC08F3"/>
    <w:multiLevelType w:val="hybridMultilevel"/>
    <w:tmpl w:val="324E2068"/>
    <w:lvl w:ilvl="0" w:tplc="B79C7954">
      <w:start w:val="1"/>
      <w:numFmt w:val="decimal"/>
      <w:lvlText w:val="%1."/>
      <w:lvlJc w:val="left"/>
      <w:pPr>
        <w:ind w:left="720" w:hanging="360"/>
      </w:pPr>
    </w:lvl>
    <w:lvl w:ilvl="1" w:tplc="F822D530">
      <w:start w:val="1"/>
      <w:numFmt w:val="lowerLetter"/>
      <w:lvlText w:val="%2."/>
      <w:lvlJc w:val="left"/>
      <w:pPr>
        <w:ind w:left="1440" w:hanging="360"/>
      </w:pPr>
    </w:lvl>
    <w:lvl w:ilvl="2" w:tplc="3222BA06">
      <w:start w:val="1"/>
      <w:numFmt w:val="lowerRoman"/>
      <w:lvlText w:val="%3."/>
      <w:lvlJc w:val="right"/>
      <w:pPr>
        <w:ind w:left="2160" w:hanging="180"/>
      </w:pPr>
    </w:lvl>
    <w:lvl w:ilvl="3" w:tplc="27E2505C">
      <w:start w:val="1"/>
      <w:numFmt w:val="decimal"/>
      <w:lvlText w:val="%4."/>
      <w:lvlJc w:val="left"/>
      <w:pPr>
        <w:ind w:left="2880" w:hanging="360"/>
      </w:pPr>
    </w:lvl>
    <w:lvl w:ilvl="4" w:tplc="517A48E4">
      <w:start w:val="1"/>
      <w:numFmt w:val="lowerLetter"/>
      <w:lvlText w:val="%5."/>
      <w:lvlJc w:val="left"/>
      <w:pPr>
        <w:ind w:left="3600" w:hanging="360"/>
      </w:pPr>
    </w:lvl>
    <w:lvl w:ilvl="5" w:tplc="E1BEB39E">
      <w:start w:val="1"/>
      <w:numFmt w:val="lowerRoman"/>
      <w:lvlText w:val="%6."/>
      <w:lvlJc w:val="right"/>
      <w:pPr>
        <w:ind w:left="4320" w:hanging="180"/>
      </w:pPr>
    </w:lvl>
    <w:lvl w:ilvl="6" w:tplc="41F0123A">
      <w:start w:val="1"/>
      <w:numFmt w:val="decimal"/>
      <w:lvlText w:val="%7."/>
      <w:lvlJc w:val="left"/>
      <w:pPr>
        <w:ind w:left="5040" w:hanging="360"/>
      </w:pPr>
    </w:lvl>
    <w:lvl w:ilvl="7" w:tplc="A36AA744">
      <w:start w:val="1"/>
      <w:numFmt w:val="lowerLetter"/>
      <w:lvlText w:val="%8."/>
      <w:lvlJc w:val="left"/>
      <w:pPr>
        <w:ind w:left="5760" w:hanging="360"/>
      </w:pPr>
    </w:lvl>
    <w:lvl w:ilvl="8" w:tplc="86084D26">
      <w:start w:val="1"/>
      <w:numFmt w:val="lowerRoman"/>
      <w:lvlText w:val="%9."/>
      <w:lvlJc w:val="right"/>
      <w:pPr>
        <w:ind w:left="6480" w:hanging="180"/>
      </w:pPr>
    </w:lvl>
  </w:abstractNum>
  <w:abstractNum w:abstractNumId="3" w15:restartNumberingAfterBreak="0">
    <w:nsid w:val="233D2C24"/>
    <w:multiLevelType w:val="hybridMultilevel"/>
    <w:tmpl w:val="9556A5D0"/>
    <w:lvl w:ilvl="0" w:tplc="CFA21A34">
      <w:start w:val="1"/>
      <w:numFmt w:val="bullet"/>
      <w:lvlText w:val=""/>
      <w:lvlJc w:val="left"/>
      <w:pPr>
        <w:ind w:left="720" w:hanging="360"/>
      </w:pPr>
      <w:rPr>
        <w:rFonts w:ascii="Symbol" w:hAnsi="Symbol" w:hint="default"/>
      </w:rPr>
    </w:lvl>
    <w:lvl w:ilvl="1" w:tplc="A8D0B5AC">
      <w:start w:val="1"/>
      <w:numFmt w:val="bullet"/>
      <w:lvlText w:val="o"/>
      <w:lvlJc w:val="left"/>
      <w:pPr>
        <w:ind w:left="1440" w:hanging="360"/>
      </w:pPr>
      <w:rPr>
        <w:rFonts w:ascii="Courier New" w:hAnsi="Courier New" w:hint="default"/>
      </w:rPr>
    </w:lvl>
    <w:lvl w:ilvl="2" w:tplc="F8BE5C9C">
      <w:start w:val="1"/>
      <w:numFmt w:val="bullet"/>
      <w:lvlText w:val=""/>
      <w:lvlJc w:val="left"/>
      <w:pPr>
        <w:ind w:left="2160" w:hanging="360"/>
      </w:pPr>
      <w:rPr>
        <w:rFonts w:ascii="Wingdings" w:hAnsi="Wingdings" w:hint="default"/>
      </w:rPr>
    </w:lvl>
    <w:lvl w:ilvl="3" w:tplc="5086BE20">
      <w:start w:val="1"/>
      <w:numFmt w:val="bullet"/>
      <w:lvlText w:val=""/>
      <w:lvlJc w:val="left"/>
      <w:pPr>
        <w:ind w:left="2880" w:hanging="360"/>
      </w:pPr>
      <w:rPr>
        <w:rFonts w:ascii="Symbol" w:hAnsi="Symbol" w:hint="default"/>
      </w:rPr>
    </w:lvl>
    <w:lvl w:ilvl="4" w:tplc="4300BECE">
      <w:start w:val="1"/>
      <w:numFmt w:val="bullet"/>
      <w:lvlText w:val="o"/>
      <w:lvlJc w:val="left"/>
      <w:pPr>
        <w:ind w:left="3600" w:hanging="360"/>
      </w:pPr>
      <w:rPr>
        <w:rFonts w:ascii="Courier New" w:hAnsi="Courier New" w:hint="default"/>
      </w:rPr>
    </w:lvl>
    <w:lvl w:ilvl="5" w:tplc="97145668">
      <w:start w:val="1"/>
      <w:numFmt w:val="bullet"/>
      <w:lvlText w:val=""/>
      <w:lvlJc w:val="left"/>
      <w:pPr>
        <w:ind w:left="4320" w:hanging="360"/>
      </w:pPr>
      <w:rPr>
        <w:rFonts w:ascii="Wingdings" w:hAnsi="Wingdings" w:hint="default"/>
      </w:rPr>
    </w:lvl>
    <w:lvl w:ilvl="6" w:tplc="546C370C">
      <w:start w:val="1"/>
      <w:numFmt w:val="bullet"/>
      <w:lvlText w:val=""/>
      <w:lvlJc w:val="left"/>
      <w:pPr>
        <w:ind w:left="5040" w:hanging="360"/>
      </w:pPr>
      <w:rPr>
        <w:rFonts w:ascii="Symbol" w:hAnsi="Symbol" w:hint="default"/>
      </w:rPr>
    </w:lvl>
    <w:lvl w:ilvl="7" w:tplc="41FE2DD8">
      <w:start w:val="1"/>
      <w:numFmt w:val="bullet"/>
      <w:lvlText w:val="o"/>
      <w:lvlJc w:val="left"/>
      <w:pPr>
        <w:ind w:left="5760" w:hanging="360"/>
      </w:pPr>
      <w:rPr>
        <w:rFonts w:ascii="Courier New" w:hAnsi="Courier New" w:hint="default"/>
      </w:rPr>
    </w:lvl>
    <w:lvl w:ilvl="8" w:tplc="3ACC1898">
      <w:start w:val="1"/>
      <w:numFmt w:val="bullet"/>
      <w:lvlText w:val=""/>
      <w:lvlJc w:val="left"/>
      <w:pPr>
        <w:ind w:left="6480" w:hanging="360"/>
      </w:pPr>
      <w:rPr>
        <w:rFonts w:ascii="Wingdings" w:hAnsi="Wingdings" w:hint="default"/>
      </w:rPr>
    </w:lvl>
  </w:abstractNum>
  <w:abstractNum w:abstractNumId="4" w15:restartNumberingAfterBreak="0">
    <w:nsid w:val="3245AD6F"/>
    <w:multiLevelType w:val="hybridMultilevel"/>
    <w:tmpl w:val="2CF2BE4A"/>
    <w:lvl w:ilvl="0" w:tplc="C24A3466">
      <w:start w:val="1"/>
      <w:numFmt w:val="bullet"/>
      <w:lvlText w:val=""/>
      <w:lvlJc w:val="left"/>
      <w:pPr>
        <w:ind w:left="720" w:hanging="360"/>
      </w:pPr>
      <w:rPr>
        <w:rFonts w:ascii="Symbol" w:hAnsi="Symbol" w:hint="default"/>
      </w:rPr>
    </w:lvl>
    <w:lvl w:ilvl="1" w:tplc="B17EDAB8">
      <w:start w:val="1"/>
      <w:numFmt w:val="bullet"/>
      <w:lvlText w:val="o"/>
      <w:lvlJc w:val="left"/>
      <w:pPr>
        <w:ind w:left="1440" w:hanging="360"/>
      </w:pPr>
      <w:rPr>
        <w:rFonts w:ascii="Courier New" w:hAnsi="Courier New" w:hint="default"/>
      </w:rPr>
    </w:lvl>
    <w:lvl w:ilvl="2" w:tplc="5D48EEA4">
      <w:start w:val="1"/>
      <w:numFmt w:val="bullet"/>
      <w:lvlText w:val=""/>
      <w:lvlJc w:val="left"/>
      <w:pPr>
        <w:ind w:left="2160" w:hanging="360"/>
      </w:pPr>
      <w:rPr>
        <w:rFonts w:ascii="Wingdings" w:hAnsi="Wingdings" w:hint="default"/>
      </w:rPr>
    </w:lvl>
    <w:lvl w:ilvl="3" w:tplc="A2FAD2FA">
      <w:start w:val="1"/>
      <w:numFmt w:val="bullet"/>
      <w:lvlText w:val=""/>
      <w:lvlJc w:val="left"/>
      <w:pPr>
        <w:ind w:left="2880" w:hanging="360"/>
      </w:pPr>
      <w:rPr>
        <w:rFonts w:ascii="Symbol" w:hAnsi="Symbol" w:hint="default"/>
      </w:rPr>
    </w:lvl>
    <w:lvl w:ilvl="4" w:tplc="73BC8894">
      <w:start w:val="1"/>
      <w:numFmt w:val="bullet"/>
      <w:lvlText w:val="o"/>
      <w:lvlJc w:val="left"/>
      <w:pPr>
        <w:ind w:left="3600" w:hanging="360"/>
      </w:pPr>
      <w:rPr>
        <w:rFonts w:ascii="Courier New" w:hAnsi="Courier New" w:hint="default"/>
      </w:rPr>
    </w:lvl>
    <w:lvl w:ilvl="5" w:tplc="F98C1BAA">
      <w:start w:val="1"/>
      <w:numFmt w:val="bullet"/>
      <w:lvlText w:val=""/>
      <w:lvlJc w:val="left"/>
      <w:pPr>
        <w:ind w:left="4320" w:hanging="360"/>
      </w:pPr>
      <w:rPr>
        <w:rFonts w:ascii="Wingdings" w:hAnsi="Wingdings" w:hint="default"/>
      </w:rPr>
    </w:lvl>
    <w:lvl w:ilvl="6" w:tplc="A1060C4A">
      <w:start w:val="1"/>
      <w:numFmt w:val="bullet"/>
      <w:lvlText w:val=""/>
      <w:lvlJc w:val="left"/>
      <w:pPr>
        <w:ind w:left="5040" w:hanging="360"/>
      </w:pPr>
      <w:rPr>
        <w:rFonts w:ascii="Symbol" w:hAnsi="Symbol" w:hint="default"/>
      </w:rPr>
    </w:lvl>
    <w:lvl w:ilvl="7" w:tplc="BC048974">
      <w:start w:val="1"/>
      <w:numFmt w:val="bullet"/>
      <w:lvlText w:val="o"/>
      <w:lvlJc w:val="left"/>
      <w:pPr>
        <w:ind w:left="5760" w:hanging="360"/>
      </w:pPr>
      <w:rPr>
        <w:rFonts w:ascii="Courier New" w:hAnsi="Courier New" w:hint="default"/>
      </w:rPr>
    </w:lvl>
    <w:lvl w:ilvl="8" w:tplc="C608A7E4">
      <w:start w:val="1"/>
      <w:numFmt w:val="bullet"/>
      <w:lvlText w:val=""/>
      <w:lvlJc w:val="left"/>
      <w:pPr>
        <w:ind w:left="6480" w:hanging="360"/>
      </w:pPr>
      <w:rPr>
        <w:rFonts w:ascii="Wingdings" w:hAnsi="Wingdings" w:hint="default"/>
      </w:rPr>
    </w:lvl>
  </w:abstractNum>
  <w:abstractNum w:abstractNumId="5" w15:restartNumberingAfterBreak="0">
    <w:nsid w:val="3513FECE"/>
    <w:multiLevelType w:val="hybridMultilevel"/>
    <w:tmpl w:val="01B60EAC"/>
    <w:lvl w:ilvl="0" w:tplc="42C6209A">
      <w:start w:val="1"/>
      <w:numFmt w:val="bullet"/>
      <w:lvlText w:val=""/>
      <w:lvlJc w:val="left"/>
      <w:pPr>
        <w:ind w:left="720" w:hanging="360"/>
      </w:pPr>
      <w:rPr>
        <w:rFonts w:ascii="Symbol" w:hAnsi="Symbol" w:hint="default"/>
      </w:rPr>
    </w:lvl>
    <w:lvl w:ilvl="1" w:tplc="3118CD02">
      <w:start w:val="1"/>
      <w:numFmt w:val="bullet"/>
      <w:lvlText w:val=""/>
      <w:lvlJc w:val="left"/>
      <w:pPr>
        <w:ind w:left="1440" w:hanging="360"/>
      </w:pPr>
      <w:rPr>
        <w:rFonts w:ascii="Symbol" w:hAnsi="Symbol" w:hint="default"/>
      </w:rPr>
    </w:lvl>
    <w:lvl w:ilvl="2" w:tplc="3E5E2D4E">
      <w:start w:val="1"/>
      <w:numFmt w:val="bullet"/>
      <w:lvlText w:val=""/>
      <w:lvlJc w:val="left"/>
      <w:pPr>
        <w:ind w:left="2160" w:hanging="360"/>
      </w:pPr>
      <w:rPr>
        <w:rFonts w:ascii="Wingdings" w:hAnsi="Wingdings" w:hint="default"/>
      </w:rPr>
    </w:lvl>
    <w:lvl w:ilvl="3" w:tplc="91E8ECFA">
      <w:start w:val="1"/>
      <w:numFmt w:val="bullet"/>
      <w:lvlText w:val=""/>
      <w:lvlJc w:val="left"/>
      <w:pPr>
        <w:ind w:left="2880" w:hanging="360"/>
      </w:pPr>
      <w:rPr>
        <w:rFonts w:ascii="Symbol" w:hAnsi="Symbol" w:hint="default"/>
      </w:rPr>
    </w:lvl>
    <w:lvl w:ilvl="4" w:tplc="C444D59E">
      <w:start w:val="1"/>
      <w:numFmt w:val="bullet"/>
      <w:lvlText w:val="o"/>
      <w:lvlJc w:val="left"/>
      <w:pPr>
        <w:ind w:left="3600" w:hanging="360"/>
      </w:pPr>
      <w:rPr>
        <w:rFonts w:ascii="Courier New" w:hAnsi="Courier New" w:hint="default"/>
      </w:rPr>
    </w:lvl>
    <w:lvl w:ilvl="5" w:tplc="B3F40C1A">
      <w:start w:val="1"/>
      <w:numFmt w:val="bullet"/>
      <w:lvlText w:val=""/>
      <w:lvlJc w:val="left"/>
      <w:pPr>
        <w:ind w:left="4320" w:hanging="360"/>
      </w:pPr>
      <w:rPr>
        <w:rFonts w:ascii="Wingdings" w:hAnsi="Wingdings" w:hint="default"/>
      </w:rPr>
    </w:lvl>
    <w:lvl w:ilvl="6" w:tplc="B3E0108A">
      <w:start w:val="1"/>
      <w:numFmt w:val="bullet"/>
      <w:lvlText w:val=""/>
      <w:lvlJc w:val="left"/>
      <w:pPr>
        <w:ind w:left="5040" w:hanging="360"/>
      </w:pPr>
      <w:rPr>
        <w:rFonts w:ascii="Symbol" w:hAnsi="Symbol" w:hint="default"/>
      </w:rPr>
    </w:lvl>
    <w:lvl w:ilvl="7" w:tplc="BD1EDC50">
      <w:start w:val="1"/>
      <w:numFmt w:val="bullet"/>
      <w:lvlText w:val="o"/>
      <w:lvlJc w:val="left"/>
      <w:pPr>
        <w:ind w:left="5760" w:hanging="360"/>
      </w:pPr>
      <w:rPr>
        <w:rFonts w:ascii="Courier New" w:hAnsi="Courier New" w:hint="default"/>
      </w:rPr>
    </w:lvl>
    <w:lvl w:ilvl="8" w:tplc="7A6E3744">
      <w:start w:val="1"/>
      <w:numFmt w:val="bullet"/>
      <w:lvlText w:val=""/>
      <w:lvlJc w:val="left"/>
      <w:pPr>
        <w:ind w:left="6480" w:hanging="360"/>
      </w:pPr>
      <w:rPr>
        <w:rFonts w:ascii="Wingdings" w:hAnsi="Wingdings" w:hint="default"/>
      </w:rPr>
    </w:lvl>
  </w:abstractNum>
  <w:abstractNum w:abstractNumId="6" w15:restartNumberingAfterBreak="0">
    <w:nsid w:val="3AE74675"/>
    <w:multiLevelType w:val="hybridMultilevel"/>
    <w:tmpl w:val="AF3AD610"/>
    <w:lvl w:ilvl="0" w:tplc="AB02E576">
      <w:start w:val="1"/>
      <w:numFmt w:val="bullet"/>
      <w:lvlText w:val=""/>
      <w:lvlJc w:val="left"/>
      <w:pPr>
        <w:ind w:left="720" w:hanging="360"/>
      </w:pPr>
      <w:rPr>
        <w:rFonts w:ascii="Symbol" w:hAnsi="Symbol" w:hint="default"/>
      </w:rPr>
    </w:lvl>
    <w:lvl w:ilvl="1" w:tplc="6D0A8568">
      <w:start w:val="1"/>
      <w:numFmt w:val="bullet"/>
      <w:lvlText w:val="o"/>
      <w:lvlJc w:val="left"/>
      <w:pPr>
        <w:ind w:left="1440" w:hanging="360"/>
      </w:pPr>
      <w:rPr>
        <w:rFonts w:ascii="Courier New" w:hAnsi="Courier New" w:hint="default"/>
      </w:rPr>
    </w:lvl>
    <w:lvl w:ilvl="2" w:tplc="598A97D4">
      <w:start w:val="1"/>
      <w:numFmt w:val="bullet"/>
      <w:lvlText w:val=""/>
      <w:lvlJc w:val="left"/>
      <w:pPr>
        <w:ind w:left="2160" w:hanging="360"/>
      </w:pPr>
      <w:rPr>
        <w:rFonts w:ascii="Wingdings" w:hAnsi="Wingdings" w:hint="default"/>
      </w:rPr>
    </w:lvl>
    <w:lvl w:ilvl="3" w:tplc="21786D54">
      <w:start w:val="1"/>
      <w:numFmt w:val="bullet"/>
      <w:lvlText w:val=""/>
      <w:lvlJc w:val="left"/>
      <w:pPr>
        <w:ind w:left="2880" w:hanging="360"/>
      </w:pPr>
      <w:rPr>
        <w:rFonts w:ascii="Symbol" w:hAnsi="Symbol" w:hint="default"/>
      </w:rPr>
    </w:lvl>
    <w:lvl w:ilvl="4" w:tplc="A722397A">
      <w:start w:val="1"/>
      <w:numFmt w:val="bullet"/>
      <w:lvlText w:val="o"/>
      <w:lvlJc w:val="left"/>
      <w:pPr>
        <w:ind w:left="3600" w:hanging="360"/>
      </w:pPr>
      <w:rPr>
        <w:rFonts w:ascii="Courier New" w:hAnsi="Courier New" w:hint="default"/>
      </w:rPr>
    </w:lvl>
    <w:lvl w:ilvl="5" w:tplc="618477FC">
      <w:start w:val="1"/>
      <w:numFmt w:val="bullet"/>
      <w:lvlText w:val=""/>
      <w:lvlJc w:val="left"/>
      <w:pPr>
        <w:ind w:left="4320" w:hanging="360"/>
      </w:pPr>
      <w:rPr>
        <w:rFonts w:ascii="Wingdings" w:hAnsi="Wingdings" w:hint="default"/>
      </w:rPr>
    </w:lvl>
    <w:lvl w:ilvl="6" w:tplc="9424A64E">
      <w:start w:val="1"/>
      <w:numFmt w:val="bullet"/>
      <w:lvlText w:val=""/>
      <w:lvlJc w:val="left"/>
      <w:pPr>
        <w:ind w:left="5040" w:hanging="360"/>
      </w:pPr>
      <w:rPr>
        <w:rFonts w:ascii="Symbol" w:hAnsi="Symbol" w:hint="default"/>
      </w:rPr>
    </w:lvl>
    <w:lvl w:ilvl="7" w:tplc="97F06184">
      <w:start w:val="1"/>
      <w:numFmt w:val="bullet"/>
      <w:lvlText w:val="o"/>
      <w:lvlJc w:val="left"/>
      <w:pPr>
        <w:ind w:left="5760" w:hanging="360"/>
      </w:pPr>
      <w:rPr>
        <w:rFonts w:ascii="Courier New" w:hAnsi="Courier New" w:hint="default"/>
      </w:rPr>
    </w:lvl>
    <w:lvl w:ilvl="8" w:tplc="97702210">
      <w:start w:val="1"/>
      <w:numFmt w:val="bullet"/>
      <w:lvlText w:val=""/>
      <w:lvlJc w:val="left"/>
      <w:pPr>
        <w:ind w:left="6480" w:hanging="360"/>
      </w:pPr>
      <w:rPr>
        <w:rFonts w:ascii="Wingdings" w:hAnsi="Wingdings" w:hint="default"/>
      </w:rPr>
    </w:lvl>
  </w:abstractNum>
  <w:abstractNum w:abstractNumId="7" w15:restartNumberingAfterBreak="0">
    <w:nsid w:val="5893FD7C"/>
    <w:multiLevelType w:val="hybridMultilevel"/>
    <w:tmpl w:val="E2E89AF0"/>
    <w:lvl w:ilvl="0" w:tplc="56E87558">
      <w:start w:val="1"/>
      <w:numFmt w:val="bullet"/>
      <w:lvlText w:val=""/>
      <w:lvlJc w:val="left"/>
      <w:pPr>
        <w:ind w:left="720" w:hanging="360"/>
      </w:pPr>
      <w:rPr>
        <w:rFonts w:ascii="Symbol" w:hAnsi="Symbol" w:hint="default"/>
      </w:rPr>
    </w:lvl>
    <w:lvl w:ilvl="1" w:tplc="17768972">
      <w:start w:val="1"/>
      <w:numFmt w:val="bullet"/>
      <w:lvlText w:val="o"/>
      <w:lvlJc w:val="left"/>
      <w:pPr>
        <w:ind w:left="1440" w:hanging="360"/>
      </w:pPr>
      <w:rPr>
        <w:rFonts w:ascii="Courier New" w:hAnsi="Courier New" w:hint="default"/>
      </w:rPr>
    </w:lvl>
    <w:lvl w:ilvl="2" w:tplc="41FE1462">
      <w:start w:val="1"/>
      <w:numFmt w:val="bullet"/>
      <w:lvlText w:val=""/>
      <w:lvlJc w:val="left"/>
      <w:pPr>
        <w:ind w:left="2160" w:hanging="360"/>
      </w:pPr>
      <w:rPr>
        <w:rFonts w:ascii="Wingdings" w:hAnsi="Wingdings" w:hint="default"/>
      </w:rPr>
    </w:lvl>
    <w:lvl w:ilvl="3" w:tplc="78E088C2">
      <w:start w:val="1"/>
      <w:numFmt w:val="bullet"/>
      <w:lvlText w:val=""/>
      <w:lvlJc w:val="left"/>
      <w:pPr>
        <w:ind w:left="2880" w:hanging="360"/>
      </w:pPr>
      <w:rPr>
        <w:rFonts w:ascii="Symbol" w:hAnsi="Symbol" w:hint="default"/>
      </w:rPr>
    </w:lvl>
    <w:lvl w:ilvl="4" w:tplc="1FA2EC78">
      <w:start w:val="1"/>
      <w:numFmt w:val="bullet"/>
      <w:lvlText w:val="o"/>
      <w:lvlJc w:val="left"/>
      <w:pPr>
        <w:ind w:left="3600" w:hanging="360"/>
      </w:pPr>
      <w:rPr>
        <w:rFonts w:ascii="Courier New" w:hAnsi="Courier New" w:hint="default"/>
      </w:rPr>
    </w:lvl>
    <w:lvl w:ilvl="5" w:tplc="5456E6CC">
      <w:start w:val="1"/>
      <w:numFmt w:val="bullet"/>
      <w:lvlText w:val=""/>
      <w:lvlJc w:val="left"/>
      <w:pPr>
        <w:ind w:left="4320" w:hanging="360"/>
      </w:pPr>
      <w:rPr>
        <w:rFonts w:ascii="Wingdings" w:hAnsi="Wingdings" w:hint="default"/>
      </w:rPr>
    </w:lvl>
    <w:lvl w:ilvl="6" w:tplc="BC9089AA">
      <w:start w:val="1"/>
      <w:numFmt w:val="bullet"/>
      <w:lvlText w:val=""/>
      <w:lvlJc w:val="left"/>
      <w:pPr>
        <w:ind w:left="5040" w:hanging="360"/>
      </w:pPr>
      <w:rPr>
        <w:rFonts w:ascii="Symbol" w:hAnsi="Symbol" w:hint="default"/>
      </w:rPr>
    </w:lvl>
    <w:lvl w:ilvl="7" w:tplc="DECE489A">
      <w:start w:val="1"/>
      <w:numFmt w:val="bullet"/>
      <w:lvlText w:val="o"/>
      <w:lvlJc w:val="left"/>
      <w:pPr>
        <w:ind w:left="5760" w:hanging="360"/>
      </w:pPr>
      <w:rPr>
        <w:rFonts w:ascii="Courier New" w:hAnsi="Courier New" w:hint="default"/>
      </w:rPr>
    </w:lvl>
    <w:lvl w:ilvl="8" w:tplc="8B408B7E">
      <w:start w:val="1"/>
      <w:numFmt w:val="bullet"/>
      <w:lvlText w:val=""/>
      <w:lvlJc w:val="left"/>
      <w:pPr>
        <w:ind w:left="6480" w:hanging="360"/>
      </w:pPr>
      <w:rPr>
        <w:rFonts w:ascii="Wingdings" w:hAnsi="Wingdings" w:hint="default"/>
      </w:rPr>
    </w:lvl>
  </w:abstractNum>
  <w:abstractNum w:abstractNumId="8" w15:restartNumberingAfterBreak="0">
    <w:nsid w:val="79D0B9E9"/>
    <w:multiLevelType w:val="hybridMultilevel"/>
    <w:tmpl w:val="8064F694"/>
    <w:lvl w:ilvl="0" w:tplc="54F84994">
      <w:start w:val="1"/>
      <w:numFmt w:val="bullet"/>
      <w:lvlText w:val=""/>
      <w:lvlJc w:val="left"/>
      <w:pPr>
        <w:ind w:left="720" w:hanging="360"/>
      </w:pPr>
      <w:rPr>
        <w:rFonts w:ascii="Symbol" w:hAnsi="Symbol" w:hint="default"/>
      </w:rPr>
    </w:lvl>
    <w:lvl w:ilvl="1" w:tplc="1456A1E8">
      <w:start w:val="1"/>
      <w:numFmt w:val="bullet"/>
      <w:lvlText w:val="o"/>
      <w:lvlJc w:val="left"/>
      <w:pPr>
        <w:ind w:left="1440" w:hanging="360"/>
      </w:pPr>
      <w:rPr>
        <w:rFonts w:ascii="Courier New" w:hAnsi="Courier New" w:hint="default"/>
      </w:rPr>
    </w:lvl>
    <w:lvl w:ilvl="2" w:tplc="B17EC284">
      <w:start w:val="1"/>
      <w:numFmt w:val="bullet"/>
      <w:lvlText w:val=""/>
      <w:lvlJc w:val="left"/>
      <w:pPr>
        <w:ind w:left="2160" w:hanging="360"/>
      </w:pPr>
      <w:rPr>
        <w:rFonts w:ascii="Wingdings" w:hAnsi="Wingdings" w:hint="default"/>
      </w:rPr>
    </w:lvl>
    <w:lvl w:ilvl="3" w:tplc="E59C30C2">
      <w:start w:val="1"/>
      <w:numFmt w:val="bullet"/>
      <w:lvlText w:val=""/>
      <w:lvlJc w:val="left"/>
      <w:pPr>
        <w:ind w:left="2880" w:hanging="360"/>
      </w:pPr>
      <w:rPr>
        <w:rFonts w:ascii="Symbol" w:hAnsi="Symbol" w:hint="default"/>
      </w:rPr>
    </w:lvl>
    <w:lvl w:ilvl="4" w:tplc="CB480D4E">
      <w:start w:val="1"/>
      <w:numFmt w:val="bullet"/>
      <w:lvlText w:val="o"/>
      <w:lvlJc w:val="left"/>
      <w:pPr>
        <w:ind w:left="3600" w:hanging="360"/>
      </w:pPr>
      <w:rPr>
        <w:rFonts w:ascii="Courier New" w:hAnsi="Courier New" w:hint="default"/>
      </w:rPr>
    </w:lvl>
    <w:lvl w:ilvl="5" w:tplc="A524BF4A">
      <w:start w:val="1"/>
      <w:numFmt w:val="bullet"/>
      <w:lvlText w:val=""/>
      <w:lvlJc w:val="left"/>
      <w:pPr>
        <w:ind w:left="4320" w:hanging="360"/>
      </w:pPr>
      <w:rPr>
        <w:rFonts w:ascii="Wingdings" w:hAnsi="Wingdings" w:hint="default"/>
      </w:rPr>
    </w:lvl>
    <w:lvl w:ilvl="6" w:tplc="2206867A">
      <w:start w:val="1"/>
      <w:numFmt w:val="bullet"/>
      <w:lvlText w:val=""/>
      <w:lvlJc w:val="left"/>
      <w:pPr>
        <w:ind w:left="5040" w:hanging="360"/>
      </w:pPr>
      <w:rPr>
        <w:rFonts w:ascii="Symbol" w:hAnsi="Symbol" w:hint="default"/>
      </w:rPr>
    </w:lvl>
    <w:lvl w:ilvl="7" w:tplc="5DE46DF4">
      <w:start w:val="1"/>
      <w:numFmt w:val="bullet"/>
      <w:lvlText w:val="o"/>
      <w:lvlJc w:val="left"/>
      <w:pPr>
        <w:ind w:left="5760" w:hanging="360"/>
      </w:pPr>
      <w:rPr>
        <w:rFonts w:ascii="Courier New" w:hAnsi="Courier New" w:hint="default"/>
      </w:rPr>
    </w:lvl>
    <w:lvl w:ilvl="8" w:tplc="8C401C12">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0"/>
  </w:num>
  <w:num w:numId="5">
    <w:abstractNumId w:val="3"/>
  </w:num>
  <w:num w:numId="6">
    <w:abstractNumId w:val="5"/>
  </w:num>
  <w:num w:numId="7">
    <w:abstractNumId w:val="6"/>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33F"/>
    <w:rsid w:val="00005F11"/>
    <w:rsid w:val="00014604"/>
    <w:rsid w:val="00020E76"/>
    <w:rsid w:val="00022611"/>
    <w:rsid w:val="00046BB3"/>
    <w:rsid w:val="00069EF1"/>
    <w:rsid w:val="0006DC5A"/>
    <w:rsid w:val="000731D1"/>
    <w:rsid w:val="0008487D"/>
    <w:rsid w:val="000C7B0C"/>
    <w:rsid w:val="000E03B1"/>
    <w:rsid w:val="000E4B3B"/>
    <w:rsid w:val="000E5772"/>
    <w:rsid w:val="000F134C"/>
    <w:rsid w:val="000F6113"/>
    <w:rsid w:val="001015BE"/>
    <w:rsid w:val="00104EDA"/>
    <w:rsid w:val="00115427"/>
    <w:rsid w:val="00124F6B"/>
    <w:rsid w:val="001375B0"/>
    <w:rsid w:val="00140E55"/>
    <w:rsid w:val="00144FA7"/>
    <w:rsid w:val="001723EC"/>
    <w:rsid w:val="00183B7B"/>
    <w:rsid w:val="00191C3A"/>
    <w:rsid w:val="001B6801"/>
    <w:rsid w:val="001C787B"/>
    <w:rsid w:val="001D4830"/>
    <w:rsid w:val="001D5098"/>
    <w:rsid w:val="00202AF6"/>
    <w:rsid w:val="00212B76"/>
    <w:rsid w:val="0022133D"/>
    <w:rsid w:val="00222B32"/>
    <w:rsid w:val="00224DBC"/>
    <w:rsid w:val="002274F6"/>
    <w:rsid w:val="00232A03"/>
    <w:rsid w:val="00245076"/>
    <w:rsid w:val="0025397A"/>
    <w:rsid w:val="00261FA3"/>
    <w:rsid w:val="00266807"/>
    <w:rsid w:val="00285D3B"/>
    <w:rsid w:val="002B3E7C"/>
    <w:rsid w:val="002C4FDA"/>
    <w:rsid w:val="002C6597"/>
    <w:rsid w:val="002D3717"/>
    <w:rsid w:val="002F3B02"/>
    <w:rsid w:val="00300077"/>
    <w:rsid w:val="00310C33"/>
    <w:rsid w:val="00336345"/>
    <w:rsid w:val="0034368A"/>
    <w:rsid w:val="003610E1"/>
    <w:rsid w:val="00376033"/>
    <w:rsid w:val="00382422"/>
    <w:rsid w:val="003A7484"/>
    <w:rsid w:val="003B53DC"/>
    <w:rsid w:val="003B57F6"/>
    <w:rsid w:val="003C0B89"/>
    <w:rsid w:val="003C1CF6"/>
    <w:rsid w:val="003E152D"/>
    <w:rsid w:val="003F365A"/>
    <w:rsid w:val="003F3E5E"/>
    <w:rsid w:val="004068AF"/>
    <w:rsid w:val="0044103D"/>
    <w:rsid w:val="00446071"/>
    <w:rsid w:val="0045080A"/>
    <w:rsid w:val="00451D36"/>
    <w:rsid w:val="00480291"/>
    <w:rsid w:val="004863F7"/>
    <w:rsid w:val="004CB73B"/>
    <w:rsid w:val="004E3A5D"/>
    <w:rsid w:val="004E4064"/>
    <w:rsid w:val="004E632A"/>
    <w:rsid w:val="00500951"/>
    <w:rsid w:val="005342B8"/>
    <w:rsid w:val="005444B5"/>
    <w:rsid w:val="0054DF14"/>
    <w:rsid w:val="0056008D"/>
    <w:rsid w:val="00567C9D"/>
    <w:rsid w:val="00584CCB"/>
    <w:rsid w:val="0058FBE6"/>
    <w:rsid w:val="00591A1F"/>
    <w:rsid w:val="005A6E10"/>
    <w:rsid w:val="005D0342"/>
    <w:rsid w:val="005D4F17"/>
    <w:rsid w:val="005D72C7"/>
    <w:rsid w:val="005E265F"/>
    <w:rsid w:val="005F0AF4"/>
    <w:rsid w:val="00610407"/>
    <w:rsid w:val="00622BC2"/>
    <w:rsid w:val="006253B2"/>
    <w:rsid w:val="0064566B"/>
    <w:rsid w:val="006527FD"/>
    <w:rsid w:val="006904D3"/>
    <w:rsid w:val="00691082"/>
    <w:rsid w:val="006943EC"/>
    <w:rsid w:val="006B0833"/>
    <w:rsid w:val="006B2253"/>
    <w:rsid w:val="006B4A96"/>
    <w:rsid w:val="006B7C1E"/>
    <w:rsid w:val="006C33DE"/>
    <w:rsid w:val="006C3C3D"/>
    <w:rsid w:val="006C4B33"/>
    <w:rsid w:val="006D3A76"/>
    <w:rsid w:val="006E50F5"/>
    <w:rsid w:val="006F4DD8"/>
    <w:rsid w:val="006F7E64"/>
    <w:rsid w:val="0071539D"/>
    <w:rsid w:val="00716618"/>
    <w:rsid w:val="007168D9"/>
    <w:rsid w:val="0072160B"/>
    <w:rsid w:val="007275D6"/>
    <w:rsid w:val="007437C0"/>
    <w:rsid w:val="00746D18"/>
    <w:rsid w:val="00755095"/>
    <w:rsid w:val="007726E0"/>
    <w:rsid w:val="00777918"/>
    <w:rsid w:val="00782004"/>
    <w:rsid w:val="00795433"/>
    <w:rsid w:val="0079737A"/>
    <w:rsid w:val="007A2016"/>
    <w:rsid w:val="007A382D"/>
    <w:rsid w:val="007B0607"/>
    <w:rsid w:val="007B4A6D"/>
    <w:rsid w:val="007BA610"/>
    <w:rsid w:val="007C0968"/>
    <w:rsid w:val="007C66B4"/>
    <w:rsid w:val="007E0E16"/>
    <w:rsid w:val="007E7C00"/>
    <w:rsid w:val="007F23D9"/>
    <w:rsid w:val="007F5AEC"/>
    <w:rsid w:val="007F724B"/>
    <w:rsid w:val="008017AA"/>
    <w:rsid w:val="0084232C"/>
    <w:rsid w:val="00842D7F"/>
    <w:rsid w:val="00843C96"/>
    <w:rsid w:val="00846FB8"/>
    <w:rsid w:val="0086613B"/>
    <w:rsid w:val="008806E9"/>
    <w:rsid w:val="00882C0B"/>
    <w:rsid w:val="00883D99"/>
    <w:rsid w:val="008916E9"/>
    <w:rsid w:val="0089303A"/>
    <w:rsid w:val="008C3AFF"/>
    <w:rsid w:val="008E1629"/>
    <w:rsid w:val="008E3440"/>
    <w:rsid w:val="008F06CD"/>
    <w:rsid w:val="008F496B"/>
    <w:rsid w:val="00901B84"/>
    <w:rsid w:val="009332A9"/>
    <w:rsid w:val="00945AD6"/>
    <w:rsid w:val="009517D1"/>
    <w:rsid w:val="0098510A"/>
    <w:rsid w:val="009872F2"/>
    <w:rsid w:val="0099156B"/>
    <w:rsid w:val="009972A9"/>
    <w:rsid w:val="009A627F"/>
    <w:rsid w:val="009B39D9"/>
    <w:rsid w:val="009C074F"/>
    <w:rsid w:val="009C34B6"/>
    <w:rsid w:val="009D4331"/>
    <w:rsid w:val="009D5467"/>
    <w:rsid w:val="009D747A"/>
    <w:rsid w:val="009E550C"/>
    <w:rsid w:val="009F66DD"/>
    <w:rsid w:val="00A40227"/>
    <w:rsid w:val="00A549A6"/>
    <w:rsid w:val="00A57DD1"/>
    <w:rsid w:val="00A65D39"/>
    <w:rsid w:val="00A85982"/>
    <w:rsid w:val="00A908B4"/>
    <w:rsid w:val="00A909C6"/>
    <w:rsid w:val="00A94B86"/>
    <w:rsid w:val="00AA1506"/>
    <w:rsid w:val="00AB1EBB"/>
    <w:rsid w:val="00AB1ECD"/>
    <w:rsid w:val="00AB39ED"/>
    <w:rsid w:val="00AB858D"/>
    <w:rsid w:val="00AC1B5F"/>
    <w:rsid w:val="00AD0ABE"/>
    <w:rsid w:val="00AD1FA4"/>
    <w:rsid w:val="00AE1B7F"/>
    <w:rsid w:val="00AE739B"/>
    <w:rsid w:val="00AF578D"/>
    <w:rsid w:val="00B00CFF"/>
    <w:rsid w:val="00B132DB"/>
    <w:rsid w:val="00B253FD"/>
    <w:rsid w:val="00B26400"/>
    <w:rsid w:val="00B536B6"/>
    <w:rsid w:val="00B608E4"/>
    <w:rsid w:val="00B760B2"/>
    <w:rsid w:val="00B91931"/>
    <w:rsid w:val="00BB05F9"/>
    <w:rsid w:val="00BB37AC"/>
    <w:rsid w:val="00BB4DA2"/>
    <w:rsid w:val="00BB6FAD"/>
    <w:rsid w:val="00BC44FF"/>
    <w:rsid w:val="00BD3293"/>
    <w:rsid w:val="00BE733F"/>
    <w:rsid w:val="00C0070A"/>
    <w:rsid w:val="00C007AB"/>
    <w:rsid w:val="00C0774F"/>
    <w:rsid w:val="00C13F48"/>
    <w:rsid w:val="00C314D3"/>
    <w:rsid w:val="00C327A5"/>
    <w:rsid w:val="00C32838"/>
    <w:rsid w:val="00C328F6"/>
    <w:rsid w:val="00C420AE"/>
    <w:rsid w:val="00C509BB"/>
    <w:rsid w:val="00C71F29"/>
    <w:rsid w:val="00C73B25"/>
    <w:rsid w:val="00C80AB0"/>
    <w:rsid w:val="00C85C04"/>
    <w:rsid w:val="00C954A1"/>
    <w:rsid w:val="00C959AA"/>
    <w:rsid w:val="00C97CFD"/>
    <w:rsid w:val="00CA15C6"/>
    <w:rsid w:val="00CA5473"/>
    <w:rsid w:val="00CB136E"/>
    <w:rsid w:val="00CD1155"/>
    <w:rsid w:val="00CE22AD"/>
    <w:rsid w:val="00CE540A"/>
    <w:rsid w:val="00CF03E1"/>
    <w:rsid w:val="00D03424"/>
    <w:rsid w:val="00D0460D"/>
    <w:rsid w:val="00D32558"/>
    <w:rsid w:val="00D3457D"/>
    <w:rsid w:val="00D403A9"/>
    <w:rsid w:val="00D55B1B"/>
    <w:rsid w:val="00D62078"/>
    <w:rsid w:val="00D7101D"/>
    <w:rsid w:val="00D71D7A"/>
    <w:rsid w:val="00D81080"/>
    <w:rsid w:val="00D83877"/>
    <w:rsid w:val="00DB2215"/>
    <w:rsid w:val="00DD48EC"/>
    <w:rsid w:val="00DF2645"/>
    <w:rsid w:val="00E00D89"/>
    <w:rsid w:val="00E44E88"/>
    <w:rsid w:val="00E60B01"/>
    <w:rsid w:val="00E978EE"/>
    <w:rsid w:val="00EB38FB"/>
    <w:rsid w:val="00EB4D8B"/>
    <w:rsid w:val="00EC1FB3"/>
    <w:rsid w:val="00EC3F05"/>
    <w:rsid w:val="00ED03AE"/>
    <w:rsid w:val="00ED0615"/>
    <w:rsid w:val="00ED4F50"/>
    <w:rsid w:val="00EF673B"/>
    <w:rsid w:val="00EF76D3"/>
    <w:rsid w:val="00F12398"/>
    <w:rsid w:val="00F12776"/>
    <w:rsid w:val="00F22FEC"/>
    <w:rsid w:val="00F2665A"/>
    <w:rsid w:val="00F33B34"/>
    <w:rsid w:val="00F3615D"/>
    <w:rsid w:val="00F461A8"/>
    <w:rsid w:val="00F624EA"/>
    <w:rsid w:val="00F67273"/>
    <w:rsid w:val="00F754CC"/>
    <w:rsid w:val="00F776A2"/>
    <w:rsid w:val="00F9091C"/>
    <w:rsid w:val="00F9535A"/>
    <w:rsid w:val="00F963FD"/>
    <w:rsid w:val="00FA2EA0"/>
    <w:rsid w:val="00FB4027"/>
    <w:rsid w:val="00FC4C14"/>
    <w:rsid w:val="00FD2272"/>
    <w:rsid w:val="00FD534F"/>
    <w:rsid w:val="0139D72A"/>
    <w:rsid w:val="0153636A"/>
    <w:rsid w:val="015A493E"/>
    <w:rsid w:val="017BB413"/>
    <w:rsid w:val="01BB5BD5"/>
    <w:rsid w:val="01BD704A"/>
    <w:rsid w:val="01C9C9A4"/>
    <w:rsid w:val="01ED519C"/>
    <w:rsid w:val="01FAF95A"/>
    <w:rsid w:val="0213AC38"/>
    <w:rsid w:val="023E95E5"/>
    <w:rsid w:val="0249047D"/>
    <w:rsid w:val="0258B304"/>
    <w:rsid w:val="02709C94"/>
    <w:rsid w:val="029EB6F8"/>
    <w:rsid w:val="02A0CB2C"/>
    <w:rsid w:val="02AF2732"/>
    <w:rsid w:val="02B674ED"/>
    <w:rsid w:val="02E87B2A"/>
    <w:rsid w:val="02E903D4"/>
    <w:rsid w:val="02EBB3C5"/>
    <w:rsid w:val="0304F01B"/>
    <w:rsid w:val="0323E449"/>
    <w:rsid w:val="032651D9"/>
    <w:rsid w:val="0338A278"/>
    <w:rsid w:val="0338D6C5"/>
    <w:rsid w:val="0342D33A"/>
    <w:rsid w:val="03479196"/>
    <w:rsid w:val="0348B81A"/>
    <w:rsid w:val="034953C8"/>
    <w:rsid w:val="034B372A"/>
    <w:rsid w:val="03608C21"/>
    <w:rsid w:val="0363A0D1"/>
    <w:rsid w:val="0367DA49"/>
    <w:rsid w:val="038BCDD3"/>
    <w:rsid w:val="0395C721"/>
    <w:rsid w:val="039C669A"/>
    <w:rsid w:val="03BFF84D"/>
    <w:rsid w:val="03C625E6"/>
    <w:rsid w:val="03D5356B"/>
    <w:rsid w:val="040DABC2"/>
    <w:rsid w:val="04267BB6"/>
    <w:rsid w:val="042AD1D4"/>
    <w:rsid w:val="042E6007"/>
    <w:rsid w:val="044F763E"/>
    <w:rsid w:val="0474858A"/>
    <w:rsid w:val="04839CC8"/>
    <w:rsid w:val="048FACA0"/>
    <w:rsid w:val="049218AF"/>
    <w:rsid w:val="04B9BA3E"/>
    <w:rsid w:val="04EA4395"/>
    <w:rsid w:val="053031A4"/>
    <w:rsid w:val="053836FB"/>
    <w:rsid w:val="055BC8AE"/>
    <w:rsid w:val="057A5EF3"/>
    <w:rsid w:val="0595DCF1"/>
    <w:rsid w:val="05A880CD"/>
    <w:rsid w:val="05D79928"/>
    <w:rsid w:val="05FDDDB2"/>
    <w:rsid w:val="05FDEB66"/>
    <w:rsid w:val="061E9E10"/>
    <w:rsid w:val="063839F6"/>
    <w:rsid w:val="064E5CB1"/>
    <w:rsid w:val="065728CE"/>
    <w:rsid w:val="065CB818"/>
    <w:rsid w:val="065F0863"/>
    <w:rsid w:val="06687974"/>
    <w:rsid w:val="06707787"/>
    <w:rsid w:val="068A4F2D"/>
    <w:rsid w:val="0691C9D8"/>
    <w:rsid w:val="06B6E805"/>
    <w:rsid w:val="06CCC709"/>
    <w:rsid w:val="070723C2"/>
    <w:rsid w:val="071429DD"/>
    <w:rsid w:val="071FFEED"/>
    <w:rsid w:val="072C9F7F"/>
    <w:rsid w:val="07324133"/>
    <w:rsid w:val="07582AA2"/>
    <w:rsid w:val="07617A08"/>
    <w:rsid w:val="0779726C"/>
    <w:rsid w:val="078E1749"/>
    <w:rsid w:val="07A99841"/>
    <w:rsid w:val="07E081A6"/>
    <w:rsid w:val="07E13AAD"/>
    <w:rsid w:val="07FD1C00"/>
    <w:rsid w:val="0803B0E1"/>
    <w:rsid w:val="080B9DE1"/>
    <w:rsid w:val="08103893"/>
    <w:rsid w:val="08185941"/>
    <w:rsid w:val="081B358A"/>
    <w:rsid w:val="082D9A39"/>
    <w:rsid w:val="085182BB"/>
    <w:rsid w:val="0853D0A2"/>
    <w:rsid w:val="08672E7E"/>
    <w:rsid w:val="0868976A"/>
    <w:rsid w:val="0879AA96"/>
    <w:rsid w:val="0881BFC7"/>
    <w:rsid w:val="08A59F9D"/>
    <w:rsid w:val="08A643DE"/>
    <w:rsid w:val="08AC9DB1"/>
    <w:rsid w:val="08B01CD9"/>
    <w:rsid w:val="08C2AA04"/>
    <w:rsid w:val="08CC2431"/>
    <w:rsid w:val="08E9BF4D"/>
    <w:rsid w:val="08F3DB1A"/>
    <w:rsid w:val="0902C76D"/>
    <w:rsid w:val="09033530"/>
    <w:rsid w:val="094407C0"/>
    <w:rsid w:val="09597C9B"/>
    <w:rsid w:val="096CED9F"/>
    <w:rsid w:val="099458DA"/>
    <w:rsid w:val="09A5EFDB"/>
    <w:rsid w:val="09A81849"/>
    <w:rsid w:val="09B705EB"/>
    <w:rsid w:val="09BF34DE"/>
    <w:rsid w:val="09C26634"/>
    <w:rsid w:val="09C881BF"/>
    <w:rsid w:val="0A17D339"/>
    <w:rsid w:val="0A345956"/>
    <w:rsid w:val="0A393F76"/>
    <w:rsid w:val="0A3EC484"/>
    <w:rsid w:val="0A710681"/>
    <w:rsid w:val="0A753466"/>
    <w:rsid w:val="0A957797"/>
    <w:rsid w:val="0AB7C607"/>
    <w:rsid w:val="0AD14ED5"/>
    <w:rsid w:val="0B108E17"/>
    <w:rsid w:val="0B21CDD4"/>
    <w:rsid w:val="0B2A1646"/>
    <w:rsid w:val="0B3A9B59"/>
    <w:rsid w:val="0B495198"/>
    <w:rsid w:val="0B4BD630"/>
    <w:rsid w:val="0B4F0085"/>
    <w:rsid w:val="0B5B4682"/>
    <w:rsid w:val="0B780B9A"/>
    <w:rsid w:val="0B9BAE8D"/>
    <w:rsid w:val="0BA0382C"/>
    <w:rsid w:val="0BA1DBA0"/>
    <w:rsid w:val="0BCC35E2"/>
    <w:rsid w:val="0BDC0AF4"/>
    <w:rsid w:val="0BE12269"/>
    <w:rsid w:val="0BF503A7"/>
    <w:rsid w:val="0C14FF87"/>
    <w:rsid w:val="0C24D998"/>
    <w:rsid w:val="0C4661DC"/>
    <w:rsid w:val="0C4FB2DA"/>
    <w:rsid w:val="0C539668"/>
    <w:rsid w:val="0C58F582"/>
    <w:rsid w:val="0C5F8A39"/>
    <w:rsid w:val="0C6A38C5"/>
    <w:rsid w:val="0C758650"/>
    <w:rsid w:val="0C89299F"/>
    <w:rsid w:val="0CBD9E35"/>
    <w:rsid w:val="0CBE66BA"/>
    <w:rsid w:val="0CC4CC23"/>
    <w:rsid w:val="0CCBF99C"/>
    <w:rsid w:val="0CD3E722"/>
    <w:rsid w:val="0CD7AA28"/>
    <w:rsid w:val="0CEC98CA"/>
    <w:rsid w:val="0CEF7E59"/>
    <w:rsid w:val="0D0EE0D0"/>
    <w:rsid w:val="0D136DB2"/>
    <w:rsid w:val="0D32B019"/>
    <w:rsid w:val="0D35ED02"/>
    <w:rsid w:val="0D5B3931"/>
    <w:rsid w:val="0D850BEE"/>
    <w:rsid w:val="0D928C98"/>
    <w:rsid w:val="0D96A577"/>
    <w:rsid w:val="0D9838CB"/>
    <w:rsid w:val="0DA610E3"/>
    <w:rsid w:val="0DBDC7E8"/>
    <w:rsid w:val="0DC33F5B"/>
    <w:rsid w:val="0DE4B6D5"/>
    <w:rsid w:val="0DE5DFD0"/>
    <w:rsid w:val="0DE779E2"/>
    <w:rsid w:val="0DEFE7BA"/>
    <w:rsid w:val="0E025181"/>
    <w:rsid w:val="0E103771"/>
    <w:rsid w:val="0E20C002"/>
    <w:rsid w:val="0E6FB783"/>
    <w:rsid w:val="0E80F25A"/>
    <w:rsid w:val="0F128505"/>
    <w:rsid w:val="0F1CCEA7"/>
    <w:rsid w:val="0F1D5738"/>
    <w:rsid w:val="0F3AD80C"/>
    <w:rsid w:val="0F415F87"/>
    <w:rsid w:val="0F487731"/>
    <w:rsid w:val="0F48AD2C"/>
    <w:rsid w:val="0F848451"/>
    <w:rsid w:val="0F909644"/>
    <w:rsid w:val="0F9107B7"/>
    <w:rsid w:val="0FBB744A"/>
    <w:rsid w:val="10015ACF"/>
    <w:rsid w:val="10039A5E"/>
    <w:rsid w:val="100F4AEA"/>
    <w:rsid w:val="1010C1F4"/>
    <w:rsid w:val="101BF253"/>
    <w:rsid w:val="101F4753"/>
    <w:rsid w:val="10208BF9"/>
    <w:rsid w:val="103E6FCB"/>
    <w:rsid w:val="1046F5BF"/>
    <w:rsid w:val="1058D89B"/>
    <w:rsid w:val="1076AA35"/>
    <w:rsid w:val="10B89F08"/>
    <w:rsid w:val="10B92799"/>
    <w:rsid w:val="10CB5530"/>
    <w:rsid w:val="10CE790A"/>
    <w:rsid w:val="10EC078C"/>
    <w:rsid w:val="110790D2"/>
    <w:rsid w:val="1111AF00"/>
    <w:rsid w:val="11190A61"/>
    <w:rsid w:val="112552D5"/>
    <w:rsid w:val="1130C856"/>
    <w:rsid w:val="113A4485"/>
    <w:rsid w:val="114532AE"/>
    <w:rsid w:val="114BE5B1"/>
    <w:rsid w:val="11690FB6"/>
    <w:rsid w:val="11905300"/>
    <w:rsid w:val="119EB759"/>
    <w:rsid w:val="11A6EAC5"/>
    <w:rsid w:val="11AA7423"/>
    <w:rsid w:val="11BB5C61"/>
    <w:rsid w:val="11BC5C5A"/>
    <w:rsid w:val="11E843B8"/>
    <w:rsid w:val="120AF011"/>
    <w:rsid w:val="1211ECC0"/>
    <w:rsid w:val="126FFFF3"/>
    <w:rsid w:val="1271DB61"/>
    <w:rsid w:val="127C922C"/>
    <w:rsid w:val="129350D3"/>
    <w:rsid w:val="12941B1C"/>
    <w:rsid w:val="1294EF77"/>
    <w:rsid w:val="12A9AF8F"/>
    <w:rsid w:val="12B5A360"/>
    <w:rsid w:val="12B640CD"/>
    <w:rsid w:val="12BA2128"/>
    <w:rsid w:val="12C15012"/>
    <w:rsid w:val="12C8A879"/>
    <w:rsid w:val="12C8D6D1"/>
    <w:rsid w:val="12D97A49"/>
    <w:rsid w:val="1317DB61"/>
    <w:rsid w:val="132B7E11"/>
    <w:rsid w:val="137306E4"/>
    <w:rsid w:val="137751FB"/>
    <w:rsid w:val="139AB014"/>
    <w:rsid w:val="139AE4FA"/>
    <w:rsid w:val="13AFE806"/>
    <w:rsid w:val="13BFD962"/>
    <w:rsid w:val="13F40A3E"/>
    <w:rsid w:val="13FEC06A"/>
    <w:rsid w:val="141CF4D6"/>
    <w:rsid w:val="141F5405"/>
    <w:rsid w:val="14299D64"/>
    <w:rsid w:val="1431C33B"/>
    <w:rsid w:val="1433F009"/>
    <w:rsid w:val="1459396A"/>
    <w:rsid w:val="1469A5F4"/>
    <w:rsid w:val="14A0B078"/>
    <w:rsid w:val="14B0A03F"/>
    <w:rsid w:val="14C74E72"/>
    <w:rsid w:val="14C9F698"/>
    <w:rsid w:val="14D0CB16"/>
    <w:rsid w:val="14E49DDD"/>
    <w:rsid w:val="14EABA63"/>
    <w:rsid w:val="14F033DE"/>
    <w:rsid w:val="14FC05C7"/>
    <w:rsid w:val="150F643C"/>
    <w:rsid w:val="1525459E"/>
    <w:rsid w:val="154061A7"/>
    <w:rsid w:val="154290D3"/>
    <w:rsid w:val="154D9F0C"/>
    <w:rsid w:val="1556484B"/>
    <w:rsid w:val="1594F9B7"/>
    <w:rsid w:val="15CD530C"/>
    <w:rsid w:val="15CD939C"/>
    <w:rsid w:val="15D6A264"/>
    <w:rsid w:val="15DE4718"/>
    <w:rsid w:val="15E05D67"/>
    <w:rsid w:val="15ED5CEE"/>
    <w:rsid w:val="15FBB2FD"/>
    <w:rsid w:val="161ED746"/>
    <w:rsid w:val="1671639F"/>
    <w:rsid w:val="16848F89"/>
    <w:rsid w:val="169C37C0"/>
    <w:rsid w:val="16A0E93C"/>
    <w:rsid w:val="16A52B1B"/>
    <w:rsid w:val="16A80E14"/>
    <w:rsid w:val="16AE7FE2"/>
    <w:rsid w:val="16B76095"/>
    <w:rsid w:val="16CB30C0"/>
    <w:rsid w:val="16E17FE5"/>
    <w:rsid w:val="16F5550A"/>
    <w:rsid w:val="17039B84"/>
    <w:rsid w:val="17220F2E"/>
    <w:rsid w:val="1726E910"/>
    <w:rsid w:val="173F1B11"/>
    <w:rsid w:val="1758B068"/>
    <w:rsid w:val="176F18C6"/>
    <w:rsid w:val="1785E8B2"/>
    <w:rsid w:val="17892D4F"/>
    <w:rsid w:val="179CD3F2"/>
    <w:rsid w:val="17BF1A25"/>
    <w:rsid w:val="17CE0755"/>
    <w:rsid w:val="17D8B28D"/>
    <w:rsid w:val="17DC094C"/>
    <w:rsid w:val="17EE8508"/>
    <w:rsid w:val="17F8F19E"/>
    <w:rsid w:val="181699C9"/>
    <w:rsid w:val="1816BCEA"/>
    <w:rsid w:val="18360AE4"/>
    <w:rsid w:val="18380821"/>
    <w:rsid w:val="184C33D7"/>
    <w:rsid w:val="18516F36"/>
    <w:rsid w:val="18878602"/>
    <w:rsid w:val="18A03EEE"/>
    <w:rsid w:val="18BC67A8"/>
    <w:rsid w:val="18DD4F04"/>
    <w:rsid w:val="18E2D8F8"/>
    <w:rsid w:val="190330A6"/>
    <w:rsid w:val="19068170"/>
    <w:rsid w:val="1930B891"/>
    <w:rsid w:val="19576572"/>
    <w:rsid w:val="19891E69"/>
    <w:rsid w:val="19965DFD"/>
    <w:rsid w:val="19AC2E8C"/>
    <w:rsid w:val="19B98475"/>
    <w:rsid w:val="19BE2B86"/>
    <w:rsid w:val="19C66E46"/>
    <w:rsid w:val="19D7A91D"/>
    <w:rsid w:val="19D889FE"/>
    <w:rsid w:val="19E3D773"/>
    <w:rsid w:val="19EF0157"/>
    <w:rsid w:val="19F5BB74"/>
    <w:rsid w:val="19F9CBC6"/>
    <w:rsid w:val="19FAE3FC"/>
    <w:rsid w:val="1A020412"/>
    <w:rsid w:val="1A1949E7"/>
    <w:rsid w:val="1A456175"/>
    <w:rsid w:val="1A5FF788"/>
    <w:rsid w:val="1A757820"/>
    <w:rsid w:val="1A79742F"/>
    <w:rsid w:val="1A80DAE3"/>
    <w:rsid w:val="1AAE7318"/>
    <w:rsid w:val="1AAF7A6E"/>
    <w:rsid w:val="1AB3388E"/>
    <w:rsid w:val="1AC339DD"/>
    <w:rsid w:val="1AC9303F"/>
    <w:rsid w:val="1ACC65D1"/>
    <w:rsid w:val="1AE5BDBF"/>
    <w:rsid w:val="1B322E5E"/>
    <w:rsid w:val="1B37D511"/>
    <w:rsid w:val="1B4B7DF9"/>
    <w:rsid w:val="1B52CE12"/>
    <w:rsid w:val="1B7B5EC5"/>
    <w:rsid w:val="1BDDE10C"/>
    <w:rsid w:val="1C07B1C7"/>
    <w:rsid w:val="1C19BA22"/>
    <w:rsid w:val="1C1BA917"/>
    <w:rsid w:val="1C32FE43"/>
    <w:rsid w:val="1C3E5ADF"/>
    <w:rsid w:val="1C433409"/>
    <w:rsid w:val="1C68C9FA"/>
    <w:rsid w:val="1C77C502"/>
    <w:rsid w:val="1C7B2B9B"/>
    <w:rsid w:val="1C890155"/>
    <w:rsid w:val="1C8F8DA0"/>
    <w:rsid w:val="1CA9A6E5"/>
    <w:rsid w:val="1CDC1C7F"/>
    <w:rsid w:val="1CE21D66"/>
    <w:rsid w:val="1CE2687D"/>
    <w:rsid w:val="1D0C809A"/>
    <w:rsid w:val="1D1FA4FA"/>
    <w:rsid w:val="1D26E520"/>
    <w:rsid w:val="1D3CC16A"/>
    <w:rsid w:val="1D43EB3E"/>
    <w:rsid w:val="1D48D3E3"/>
    <w:rsid w:val="1D52CD31"/>
    <w:rsid w:val="1D5DDD96"/>
    <w:rsid w:val="1D615A30"/>
    <w:rsid w:val="1D687ACC"/>
    <w:rsid w:val="1D7067DD"/>
    <w:rsid w:val="1D89949A"/>
    <w:rsid w:val="1DA93AE4"/>
    <w:rsid w:val="1DCA310B"/>
    <w:rsid w:val="1DCECEA4"/>
    <w:rsid w:val="1DF2948B"/>
    <w:rsid w:val="1DFF7AEF"/>
    <w:rsid w:val="1E2B5E01"/>
    <w:rsid w:val="1E2CC6ED"/>
    <w:rsid w:val="1E69CF20"/>
    <w:rsid w:val="1E6CB2F0"/>
    <w:rsid w:val="1E777ACE"/>
    <w:rsid w:val="1E7DEDC7"/>
    <w:rsid w:val="1EA0AF12"/>
    <w:rsid w:val="1EB16859"/>
    <w:rsid w:val="1EBAED0D"/>
    <w:rsid w:val="1EBB4247"/>
    <w:rsid w:val="1EBD1A48"/>
    <w:rsid w:val="1EC0B0BA"/>
    <w:rsid w:val="1EF6FEEA"/>
    <w:rsid w:val="1F1C74DB"/>
    <w:rsid w:val="1F263913"/>
    <w:rsid w:val="1F41A82A"/>
    <w:rsid w:val="1F4CE552"/>
    <w:rsid w:val="1F521A7C"/>
    <w:rsid w:val="1F5B1534"/>
    <w:rsid w:val="1F779B84"/>
    <w:rsid w:val="1F8B9DBC"/>
    <w:rsid w:val="1FD833F6"/>
    <w:rsid w:val="1FDAA1B3"/>
    <w:rsid w:val="1FFA27EA"/>
    <w:rsid w:val="20134B2F"/>
    <w:rsid w:val="20263F35"/>
    <w:rsid w:val="2032E685"/>
    <w:rsid w:val="20356B1D"/>
    <w:rsid w:val="203E923C"/>
    <w:rsid w:val="2040F58B"/>
    <w:rsid w:val="2047CB82"/>
    <w:rsid w:val="204E197D"/>
    <w:rsid w:val="2057E0CB"/>
    <w:rsid w:val="20999D02"/>
    <w:rsid w:val="20AB50D3"/>
    <w:rsid w:val="20E2E179"/>
    <w:rsid w:val="20EEF80F"/>
    <w:rsid w:val="20EFD8F0"/>
    <w:rsid w:val="20FECADC"/>
    <w:rsid w:val="211DB49C"/>
    <w:rsid w:val="21245D20"/>
    <w:rsid w:val="216942CA"/>
    <w:rsid w:val="21739588"/>
    <w:rsid w:val="217B5CD7"/>
    <w:rsid w:val="219E40BD"/>
    <w:rsid w:val="21C20F96"/>
    <w:rsid w:val="21C618DE"/>
    <w:rsid w:val="21C88573"/>
    <w:rsid w:val="21DFC18D"/>
    <w:rsid w:val="21DFF1BD"/>
    <w:rsid w:val="21E39BE3"/>
    <w:rsid w:val="21EAA049"/>
    <w:rsid w:val="21F03290"/>
    <w:rsid w:val="2203C8A6"/>
    <w:rsid w:val="2208BADF"/>
    <w:rsid w:val="222B02E5"/>
    <w:rsid w:val="22464E2B"/>
    <w:rsid w:val="2278DB53"/>
    <w:rsid w:val="2281EC9F"/>
    <w:rsid w:val="22848614"/>
    <w:rsid w:val="228500E6"/>
    <w:rsid w:val="228B471C"/>
    <w:rsid w:val="228BECC8"/>
    <w:rsid w:val="22A0B7AA"/>
    <w:rsid w:val="22CF271E"/>
    <w:rsid w:val="22DB79FD"/>
    <w:rsid w:val="22DD17A6"/>
    <w:rsid w:val="22FE47B8"/>
    <w:rsid w:val="234BB98E"/>
    <w:rsid w:val="235A4AAA"/>
    <w:rsid w:val="235ECBE0"/>
    <w:rsid w:val="2377F43D"/>
    <w:rsid w:val="237F6C44"/>
    <w:rsid w:val="238F818D"/>
    <w:rsid w:val="23BD5717"/>
    <w:rsid w:val="241FFD45"/>
    <w:rsid w:val="2427BD29"/>
    <w:rsid w:val="242E49CB"/>
    <w:rsid w:val="2433E706"/>
    <w:rsid w:val="243D6FBE"/>
    <w:rsid w:val="245A06DA"/>
    <w:rsid w:val="2463F5E7"/>
    <w:rsid w:val="249F562D"/>
    <w:rsid w:val="24B6D442"/>
    <w:rsid w:val="24D5B6D4"/>
    <w:rsid w:val="24E38DE0"/>
    <w:rsid w:val="24F3A48E"/>
    <w:rsid w:val="24F9360C"/>
    <w:rsid w:val="25089575"/>
    <w:rsid w:val="2508A727"/>
    <w:rsid w:val="25118E82"/>
    <w:rsid w:val="2513C49E"/>
    <w:rsid w:val="252A073A"/>
    <w:rsid w:val="252A2E91"/>
    <w:rsid w:val="2534A88A"/>
    <w:rsid w:val="25354B66"/>
    <w:rsid w:val="25388A3B"/>
    <w:rsid w:val="256D0E25"/>
    <w:rsid w:val="256E2E47"/>
    <w:rsid w:val="2579BB13"/>
    <w:rsid w:val="25970BB7"/>
    <w:rsid w:val="25AA0848"/>
    <w:rsid w:val="25B07C15"/>
    <w:rsid w:val="25D35F5C"/>
    <w:rsid w:val="25E53D25"/>
    <w:rsid w:val="25EF8734"/>
    <w:rsid w:val="25F16477"/>
    <w:rsid w:val="26163BA7"/>
    <w:rsid w:val="266C6F10"/>
    <w:rsid w:val="26A4F14E"/>
    <w:rsid w:val="26B0370F"/>
    <w:rsid w:val="26B70D06"/>
    <w:rsid w:val="26C7224F"/>
    <w:rsid w:val="26CBC29F"/>
    <w:rsid w:val="26D45A9C"/>
    <w:rsid w:val="26EA208E"/>
    <w:rsid w:val="26F7C84C"/>
    <w:rsid w:val="26F9B083"/>
    <w:rsid w:val="2708DE86"/>
    <w:rsid w:val="271B742E"/>
    <w:rsid w:val="2753DD33"/>
    <w:rsid w:val="275C6CC9"/>
    <w:rsid w:val="275C9635"/>
    <w:rsid w:val="27810D86"/>
    <w:rsid w:val="2787F9EE"/>
    <w:rsid w:val="278E3674"/>
    <w:rsid w:val="279B96A9"/>
    <w:rsid w:val="27C2E581"/>
    <w:rsid w:val="27C3A466"/>
    <w:rsid w:val="27CC8B3B"/>
    <w:rsid w:val="27D3A933"/>
    <w:rsid w:val="27FCFF1E"/>
    <w:rsid w:val="284231E2"/>
    <w:rsid w:val="28584A9F"/>
    <w:rsid w:val="2881988C"/>
    <w:rsid w:val="28A59752"/>
    <w:rsid w:val="28A7D817"/>
    <w:rsid w:val="28AF1989"/>
    <w:rsid w:val="28B52513"/>
    <w:rsid w:val="2901F77A"/>
    <w:rsid w:val="29075829"/>
    <w:rsid w:val="2929CDD7"/>
    <w:rsid w:val="2937670A"/>
    <w:rsid w:val="293A5DDB"/>
    <w:rsid w:val="29422D96"/>
    <w:rsid w:val="2957C993"/>
    <w:rsid w:val="296367BA"/>
    <w:rsid w:val="296CBA63"/>
    <w:rsid w:val="296F7994"/>
    <w:rsid w:val="29CFB9C7"/>
    <w:rsid w:val="29D4A48A"/>
    <w:rsid w:val="29E04DD2"/>
    <w:rsid w:val="29F747F6"/>
    <w:rsid w:val="2A0ADDB0"/>
    <w:rsid w:val="2A0BFB5E"/>
    <w:rsid w:val="2A246CB6"/>
    <w:rsid w:val="2A6834B5"/>
    <w:rsid w:val="2A73CFC9"/>
    <w:rsid w:val="2A744003"/>
    <w:rsid w:val="2ABB1DDA"/>
    <w:rsid w:val="2AE679D4"/>
    <w:rsid w:val="2B0AC759"/>
    <w:rsid w:val="2B226E81"/>
    <w:rsid w:val="2B30D7AF"/>
    <w:rsid w:val="2B52EA75"/>
    <w:rsid w:val="2B5D6D63"/>
    <w:rsid w:val="2B6609BD"/>
    <w:rsid w:val="2B666951"/>
    <w:rsid w:val="2B67E587"/>
    <w:rsid w:val="2B79271C"/>
    <w:rsid w:val="2B801718"/>
    <w:rsid w:val="2B92F28F"/>
    <w:rsid w:val="2B9A9372"/>
    <w:rsid w:val="2BBB896C"/>
    <w:rsid w:val="2BD20EF9"/>
    <w:rsid w:val="2BEB7510"/>
    <w:rsid w:val="2BEE72EB"/>
    <w:rsid w:val="2C05A953"/>
    <w:rsid w:val="2C618612"/>
    <w:rsid w:val="2C67F04C"/>
    <w:rsid w:val="2C6F07CC"/>
    <w:rsid w:val="2C71E0D2"/>
    <w:rsid w:val="2C79CE58"/>
    <w:rsid w:val="2C81E01F"/>
    <w:rsid w:val="2C91C177"/>
    <w:rsid w:val="2C9B087C"/>
    <w:rsid w:val="2CAC48C2"/>
    <w:rsid w:val="2CAC9D00"/>
    <w:rsid w:val="2CB85F58"/>
    <w:rsid w:val="2CC3F2FB"/>
    <w:rsid w:val="2CEB1F94"/>
    <w:rsid w:val="2CEE4698"/>
    <w:rsid w:val="2CFA7EFD"/>
    <w:rsid w:val="2D195592"/>
    <w:rsid w:val="2D1C4CFF"/>
    <w:rsid w:val="2D314B68"/>
    <w:rsid w:val="2D354076"/>
    <w:rsid w:val="2D405D4B"/>
    <w:rsid w:val="2D692155"/>
    <w:rsid w:val="2D968A98"/>
    <w:rsid w:val="2D9FD577"/>
    <w:rsid w:val="2DA179B4"/>
    <w:rsid w:val="2DBD93D3"/>
    <w:rsid w:val="2DBFE3A8"/>
    <w:rsid w:val="2DDA5297"/>
    <w:rsid w:val="2DDAC94C"/>
    <w:rsid w:val="2E00E920"/>
    <w:rsid w:val="2E01277F"/>
    <w:rsid w:val="2E163727"/>
    <w:rsid w:val="2E201CEB"/>
    <w:rsid w:val="2E40515F"/>
    <w:rsid w:val="2E4944D0"/>
    <w:rsid w:val="2E52BAA0"/>
    <w:rsid w:val="2E542FB9"/>
    <w:rsid w:val="2E67A175"/>
    <w:rsid w:val="2E67DB8A"/>
    <w:rsid w:val="2E758CBB"/>
    <w:rsid w:val="2E8A16F9"/>
    <w:rsid w:val="2E92A6B9"/>
    <w:rsid w:val="2E9D41BB"/>
    <w:rsid w:val="2EB61800"/>
    <w:rsid w:val="2EC64B9A"/>
    <w:rsid w:val="2EECBE8D"/>
    <w:rsid w:val="2F0725B7"/>
    <w:rsid w:val="2F149BBB"/>
    <w:rsid w:val="2F3BA5D8"/>
    <w:rsid w:val="2F4969B6"/>
    <w:rsid w:val="2F4E84EC"/>
    <w:rsid w:val="2F70FC72"/>
    <w:rsid w:val="2F7AF646"/>
    <w:rsid w:val="2FAA6D10"/>
    <w:rsid w:val="2FC01B31"/>
    <w:rsid w:val="2FC89EE5"/>
    <w:rsid w:val="2FCDECCE"/>
    <w:rsid w:val="2FE53FB2"/>
    <w:rsid w:val="2FEA8CD7"/>
    <w:rsid w:val="300BF351"/>
    <w:rsid w:val="30137200"/>
    <w:rsid w:val="30316109"/>
    <w:rsid w:val="303666F9"/>
    <w:rsid w:val="30468114"/>
    <w:rsid w:val="305A4B1B"/>
    <w:rsid w:val="305B41A1"/>
    <w:rsid w:val="305C5C25"/>
    <w:rsid w:val="3069E5EB"/>
    <w:rsid w:val="30A08E69"/>
    <w:rsid w:val="30BA48A0"/>
    <w:rsid w:val="30BE55C2"/>
    <w:rsid w:val="30C96223"/>
    <w:rsid w:val="30D4217F"/>
    <w:rsid w:val="30E39B06"/>
    <w:rsid w:val="30EB13C0"/>
    <w:rsid w:val="312A5F5E"/>
    <w:rsid w:val="313EB100"/>
    <w:rsid w:val="314BC6DF"/>
    <w:rsid w:val="314CF9EC"/>
    <w:rsid w:val="3153A5EE"/>
    <w:rsid w:val="3157BDAD"/>
    <w:rsid w:val="316BAD33"/>
    <w:rsid w:val="3175A328"/>
    <w:rsid w:val="31C02573"/>
    <w:rsid w:val="31CCFDE9"/>
    <w:rsid w:val="31E3CC83"/>
    <w:rsid w:val="31E4DAB0"/>
    <w:rsid w:val="31F0510E"/>
    <w:rsid w:val="31F8AAB4"/>
    <w:rsid w:val="3206B96C"/>
    <w:rsid w:val="327F3F97"/>
    <w:rsid w:val="32934CA5"/>
    <w:rsid w:val="32A8D9C0"/>
    <w:rsid w:val="32B751CD"/>
    <w:rsid w:val="32CFA8C7"/>
    <w:rsid w:val="32F2258F"/>
    <w:rsid w:val="32F38E0E"/>
    <w:rsid w:val="32F48147"/>
    <w:rsid w:val="3309F7BE"/>
    <w:rsid w:val="3312DC08"/>
    <w:rsid w:val="33283359"/>
    <w:rsid w:val="33379036"/>
    <w:rsid w:val="334932F4"/>
    <w:rsid w:val="33693EC7"/>
    <w:rsid w:val="336BA3FF"/>
    <w:rsid w:val="337F9CE4"/>
    <w:rsid w:val="33D626B7"/>
    <w:rsid w:val="33DF99A0"/>
    <w:rsid w:val="33F02F13"/>
    <w:rsid w:val="343E1200"/>
    <w:rsid w:val="346B7928"/>
    <w:rsid w:val="346FC078"/>
    <w:rsid w:val="347D9215"/>
    <w:rsid w:val="348F5E6F"/>
    <w:rsid w:val="3496ACC4"/>
    <w:rsid w:val="34AD43EA"/>
    <w:rsid w:val="34B01F3D"/>
    <w:rsid w:val="34B0C14D"/>
    <w:rsid w:val="34BD8328"/>
    <w:rsid w:val="34E6E323"/>
    <w:rsid w:val="35035315"/>
    <w:rsid w:val="353149E8"/>
    <w:rsid w:val="3554B787"/>
    <w:rsid w:val="355E792F"/>
    <w:rsid w:val="3562C809"/>
    <w:rsid w:val="3578D159"/>
    <w:rsid w:val="3589BFB6"/>
    <w:rsid w:val="358E351B"/>
    <w:rsid w:val="3596EFE1"/>
    <w:rsid w:val="359CB360"/>
    <w:rsid w:val="35D77FCA"/>
    <w:rsid w:val="35E82B7C"/>
    <w:rsid w:val="35F7516F"/>
    <w:rsid w:val="35F834C2"/>
    <w:rsid w:val="3609D7DC"/>
    <w:rsid w:val="362A8ACF"/>
    <w:rsid w:val="363152C7"/>
    <w:rsid w:val="3632C9B8"/>
    <w:rsid w:val="3640341E"/>
    <w:rsid w:val="36440218"/>
    <w:rsid w:val="364C31AA"/>
    <w:rsid w:val="364F3157"/>
    <w:rsid w:val="367C0081"/>
    <w:rsid w:val="369F2376"/>
    <w:rsid w:val="36A99594"/>
    <w:rsid w:val="36B84BD3"/>
    <w:rsid w:val="36F73EC5"/>
    <w:rsid w:val="37436303"/>
    <w:rsid w:val="3773502B"/>
    <w:rsid w:val="377C4AE3"/>
    <w:rsid w:val="37AA1D03"/>
    <w:rsid w:val="37C65B30"/>
    <w:rsid w:val="37D5D9E3"/>
    <w:rsid w:val="37F8FAD6"/>
    <w:rsid w:val="380071A7"/>
    <w:rsid w:val="3801360C"/>
    <w:rsid w:val="3829B900"/>
    <w:rsid w:val="382CDC11"/>
    <w:rsid w:val="384D2B29"/>
    <w:rsid w:val="38603A40"/>
    <w:rsid w:val="386E3DB3"/>
    <w:rsid w:val="387A2058"/>
    <w:rsid w:val="387FF79B"/>
    <w:rsid w:val="3885FE5A"/>
    <w:rsid w:val="389277F1"/>
    <w:rsid w:val="3892E21D"/>
    <w:rsid w:val="38F723BE"/>
    <w:rsid w:val="39062E27"/>
    <w:rsid w:val="39181305"/>
    <w:rsid w:val="393B4F22"/>
    <w:rsid w:val="394908FF"/>
    <w:rsid w:val="39528DB3"/>
    <w:rsid w:val="39606D0F"/>
    <w:rsid w:val="396E46FC"/>
    <w:rsid w:val="39715B6C"/>
    <w:rsid w:val="399152D3"/>
    <w:rsid w:val="399BD3D0"/>
    <w:rsid w:val="399FF97B"/>
    <w:rsid w:val="39BDEDDC"/>
    <w:rsid w:val="39C8AC72"/>
    <w:rsid w:val="39D092C5"/>
    <w:rsid w:val="39E9BB22"/>
    <w:rsid w:val="39F20394"/>
    <w:rsid w:val="3A2E4852"/>
    <w:rsid w:val="3A2EB27E"/>
    <w:rsid w:val="3A31AC20"/>
    <w:rsid w:val="3A37B004"/>
    <w:rsid w:val="3A677DE5"/>
    <w:rsid w:val="3A9AC348"/>
    <w:rsid w:val="3A9B59F7"/>
    <w:rsid w:val="3AA79AC8"/>
    <w:rsid w:val="3AA93B55"/>
    <w:rsid w:val="3AACE4CB"/>
    <w:rsid w:val="3ABECBC4"/>
    <w:rsid w:val="3ACF975C"/>
    <w:rsid w:val="3AFC3D70"/>
    <w:rsid w:val="3B0D2BCD"/>
    <w:rsid w:val="3B4FA836"/>
    <w:rsid w:val="3B647CD3"/>
    <w:rsid w:val="3B6C6326"/>
    <w:rsid w:val="3BD606A8"/>
    <w:rsid w:val="3C04CB9B"/>
    <w:rsid w:val="3C43426F"/>
    <w:rsid w:val="3C4444B5"/>
    <w:rsid w:val="3C4EBD03"/>
    <w:rsid w:val="3C4F09C0"/>
    <w:rsid w:val="3C50C6F3"/>
    <w:rsid w:val="3C576D00"/>
    <w:rsid w:val="3C5DB984"/>
    <w:rsid w:val="3C7E7893"/>
    <w:rsid w:val="3C82BB8C"/>
    <w:rsid w:val="3CA5437D"/>
    <w:rsid w:val="3CAF2FBC"/>
    <w:rsid w:val="3CD14DFC"/>
    <w:rsid w:val="3CF2AD43"/>
    <w:rsid w:val="3D013840"/>
    <w:rsid w:val="3D275D27"/>
    <w:rsid w:val="3D4B1F49"/>
    <w:rsid w:val="3D4C2971"/>
    <w:rsid w:val="3D66EB97"/>
    <w:rsid w:val="3D6A8CB8"/>
    <w:rsid w:val="3D6BCE26"/>
    <w:rsid w:val="3D8BC6DC"/>
    <w:rsid w:val="3DCC6EF4"/>
    <w:rsid w:val="3DFDD8BF"/>
    <w:rsid w:val="3E0A1573"/>
    <w:rsid w:val="3E0B5817"/>
    <w:rsid w:val="3E0FF7B2"/>
    <w:rsid w:val="3E272233"/>
    <w:rsid w:val="3E28E882"/>
    <w:rsid w:val="3E301997"/>
    <w:rsid w:val="3E54F7BD"/>
    <w:rsid w:val="3E5A7CCB"/>
    <w:rsid w:val="3E62B74C"/>
    <w:rsid w:val="3E62DB4F"/>
    <w:rsid w:val="3E78D349"/>
    <w:rsid w:val="3E88BDE7"/>
    <w:rsid w:val="3E8E7DA4"/>
    <w:rsid w:val="3EB679AF"/>
    <w:rsid w:val="3EB871ED"/>
    <w:rsid w:val="3EBE3977"/>
    <w:rsid w:val="3EE27170"/>
    <w:rsid w:val="3EE70054"/>
    <w:rsid w:val="3EFBB36E"/>
    <w:rsid w:val="3F0EEB60"/>
    <w:rsid w:val="3F139D4C"/>
    <w:rsid w:val="3F1A2AD0"/>
    <w:rsid w:val="3F21DEAE"/>
    <w:rsid w:val="3F21E826"/>
    <w:rsid w:val="3F2732ED"/>
    <w:rsid w:val="3F364A2B"/>
    <w:rsid w:val="3F388432"/>
    <w:rsid w:val="3F426BCE"/>
    <w:rsid w:val="3F4E74E8"/>
    <w:rsid w:val="3F5A1A80"/>
    <w:rsid w:val="3F779F5D"/>
    <w:rsid w:val="3F8A3859"/>
    <w:rsid w:val="3F8CBD77"/>
    <w:rsid w:val="3F8E85FA"/>
    <w:rsid w:val="3F923CE7"/>
    <w:rsid w:val="3F9DF84E"/>
    <w:rsid w:val="3FBA6404"/>
    <w:rsid w:val="3FBB7779"/>
    <w:rsid w:val="3FCBE9F8"/>
    <w:rsid w:val="3FE23B1F"/>
    <w:rsid w:val="3FEEC7CA"/>
    <w:rsid w:val="4031947C"/>
    <w:rsid w:val="404730D2"/>
    <w:rsid w:val="4050BC87"/>
    <w:rsid w:val="4065E797"/>
    <w:rsid w:val="4068A644"/>
    <w:rsid w:val="406B3062"/>
    <w:rsid w:val="4088FA5B"/>
    <w:rsid w:val="408A468B"/>
    <w:rsid w:val="40AABBC1"/>
    <w:rsid w:val="40E74337"/>
    <w:rsid w:val="40F232CF"/>
    <w:rsid w:val="40F3F8C2"/>
    <w:rsid w:val="411059A3"/>
    <w:rsid w:val="41125A4D"/>
    <w:rsid w:val="412ADE23"/>
    <w:rsid w:val="4147D7B5"/>
    <w:rsid w:val="414EADAC"/>
    <w:rsid w:val="417AEACD"/>
    <w:rsid w:val="417D8414"/>
    <w:rsid w:val="4187AEDC"/>
    <w:rsid w:val="41988119"/>
    <w:rsid w:val="419C6082"/>
    <w:rsid w:val="41C05EA9"/>
    <w:rsid w:val="41D70D06"/>
    <w:rsid w:val="41E3ED1C"/>
    <w:rsid w:val="41E4312F"/>
    <w:rsid w:val="41ED55F3"/>
    <w:rsid w:val="41EDD45C"/>
    <w:rsid w:val="41F048AA"/>
    <w:rsid w:val="41F7F9E7"/>
    <w:rsid w:val="420538F2"/>
    <w:rsid w:val="42080EEA"/>
    <w:rsid w:val="421D7A1D"/>
    <w:rsid w:val="4224CABC"/>
    <w:rsid w:val="42294842"/>
    <w:rsid w:val="42481FB9"/>
    <w:rsid w:val="42581346"/>
    <w:rsid w:val="426BED76"/>
    <w:rsid w:val="426D1BD4"/>
    <w:rsid w:val="426F0749"/>
    <w:rsid w:val="427A64C7"/>
    <w:rsid w:val="428C6823"/>
    <w:rsid w:val="42A7F4DB"/>
    <w:rsid w:val="42AB61EF"/>
    <w:rsid w:val="42AC2A04"/>
    <w:rsid w:val="42AD106D"/>
    <w:rsid w:val="42BE4B44"/>
    <w:rsid w:val="42C66935"/>
    <w:rsid w:val="42D1CB2F"/>
    <w:rsid w:val="42E6D9DC"/>
    <w:rsid w:val="42E81010"/>
    <w:rsid w:val="42EFEB45"/>
    <w:rsid w:val="42F6AD72"/>
    <w:rsid w:val="42FF33A6"/>
    <w:rsid w:val="43038ABA"/>
    <w:rsid w:val="43189871"/>
    <w:rsid w:val="431AC231"/>
    <w:rsid w:val="4330817E"/>
    <w:rsid w:val="433239F5"/>
    <w:rsid w:val="4350E02D"/>
    <w:rsid w:val="4371D40F"/>
    <w:rsid w:val="437A39F0"/>
    <w:rsid w:val="43802B16"/>
    <w:rsid w:val="4393A30A"/>
    <w:rsid w:val="43999820"/>
    <w:rsid w:val="43C7F030"/>
    <w:rsid w:val="441F9B02"/>
    <w:rsid w:val="443A9EB4"/>
    <w:rsid w:val="44568371"/>
    <w:rsid w:val="446351AB"/>
    <w:rsid w:val="4467A56B"/>
    <w:rsid w:val="4469B34E"/>
    <w:rsid w:val="446B37FE"/>
    <w:rsid w:val="4481DBAA"/>
    <w:rsid w:val="448691E5"/>
    <w:rsid w:val="44878D3B"/>
    <w:rsid w:val="448E7A53"/>
    <w:rsid w:val="44970273"/>
    <w:rsid w:val="449B0407"/>
    <w:rsid w:val="449F6044"/>
    <w:rsid w:val="44B69292"/>
    <w:rsid w:val="44CBB3EC"/>
    <w:rsid w:val="44E706B9"/>
    <w:rsid w:val="44F4C1A2"/>
    <w:rsid w:val="44F8ECD5"/>
    <w:rsid w:val="44FD7E41"/>
    <w:rsid w:val="450D4CBF"/>
    <w:rsid w:val="4511E4E9"/>
    <w:rsid w:val="45583C74"/>
    <w:rsid w:val="459BCCA3"/>
    <w:rsid w:val="45B0893D"/>
    <w:rsid w:val="45D3198F"/>
    <w:rsid w:val="45FE4F46"/>
    <w:rsid w:val="460D39D2"/>
    <w:rsid w:val="4610C7C2"/>
    <w:rsid w:val="46152758"/>
    <w:rsid w:val="46221ECF"/>
    <w:rsid w:val="464C2CC4"/>
    <w:rsid w:val="4664C140"/>
    <w:rsid w:val="466650FD"/>
    <w:rsid w:val="4667844D"/>
    <w:rsid w:val="468315B6"/>
    <w:rsid w:val="46851298"/>
    <w:rsid w:val="46A7B10A"/>
    <w:rsid w:val="46BBEE97"/>
    <w:rsid w:val="46DB8B87"/>
    <w:rsid w:val="46F40CD5"/>
    <w:rsid w:val="46F8D813"/>
    <w:rsid w:val="4715230C"/>
    <w:rsid w:val="471980C5"/>
    <w:rsid w:val="4722804D"/>
    <w:rsid w:val="472833B3"/>
    <w:rsid w:val="4732A922"/>
    <w:rsid w:val="474C0408"/>
    <w:rsid w:val="47675933"/>
    <w:rsid w:val="4777A821"/>
    <w:rsid w:val="47861DD0"/>
    <w:rsid w:val="478DB3A5"/>
    <w:rsid w:val="4792666E"/>
    <w:rsid w:val="4793C412"/>
    <w:rsid w:val="47A605A0"/>
    <w:rsid w:val="47A90A33"/>
    <w:rsid w:val="47BE32A7"/>
    <w:rsid w:val="47D39D3B"/>
    <w:rsid w:val="47EE3354"/>
    <w:rsid w:val="47F23D3B"/>
    <w:rsid w:val="47FE24C3"/>
    <w:rsid w:val="480354AE"/>
    <w:rsid w:val="482ECE06"/>
    <w:rsid w:val="48391A5A"/>
    <w:rsid w:val="484985AB"/>
    <w:rsid w:val="485242B7"/>
    <w:rsid w:val="48557079"/>
    <w:rsid w:val="4874EE8A"/>
    <w:rsid w:val="4896A664"/>
    <w:rsid w:val="48A0FDAC"/>
    <w:rsid w:val="48AEA56A"/>
    <w:rsid w:val="48B0F36D"/>
    <w:rsid w:val="48B71F5B"/>
    <w:rsid w:val="48C290BA"/>
    <w:rsid w:val="48F30C25"/>
    <w:rsid w:val="48FDA607"/>
    <w:rsid w:val="48FF421B"/>
    <w:rsid w:val="49493162"/>
    <w:rsid w:val="4955EC2B"/>
    <w:rsid w:val="49568E3B"/>
    <w:rsid w:val="4973CE52"/>
    <w:rsid w:val="49782470"/>
    <w:rsid w:val="497F7863"/>
    <w:rsid w:val="49C832C5"/>
    <w:rsid w:val="49CA9EED"/>
    <w:rsid w:val="49F79ECD"/>
    <w:rsid w:val="4A132C49"/>
    <w:rsid w:val="4A6032FD"/>
    <w:rsid w:val="4A658D74"/>
    <w:rsid w:val="4A821133"/>
    <w:rsid w:val="4A84A188"/>
    <w:rsid w:val="4A8D771D"/>
    <w:rsid w:val="4A9EF9F5"/>
    <w:rsid w:val="4AE4551B"/>
    <w:rsid w:val="4AE8987B"/>
    <w:rsid w:val="4AF1EBC1"/>
    <w:rsid w:val="4B2A1B66"/>
    <w:rsid w:val="4B382F0F"/>
    <w:rsid w:val="4B87EFC5"/>
    <w:rsid w:val="4BCCF932"/>
    <w:rsid w:val="4BD597C0"/>
    <w:rsid w:val="4BD8C4B6"/>
    <w:rsid w:val="4BE4E021"/>
    <w:rsid w:val="4BE8942F"/>
    <w:rsid w:val="4C06242D"/>
    <w:rsid w:val="4C094B5B"/>
    <w:rsid w:val="4C159006"/>
    <w:rsid w:val="4C8729E2"/>
    <w:rsid w:val="4C918A5F"/>
    <w:rsid w:val="4CAD903B"/>
    <w:rsid w:val="4CC1A477"/>
    <w:rsid w:val="4D093EE9"/>
    <w:rsid w:val="4D09AC82"/>
    <w:rsid w:val="4D2F3F8F"/>
    <w:rsid w:val="4D30342F"/>
    <w:rsid w:val="4D32FB51"/>
    <w:rsid w:val="4D560E96"/>
    <w:rsid w:val="4D6F36F3"/>
    <w:rsid w:val="4D7B8434"/>
    <w:rsid w:val="4D80B082"/>
    <w:rsid w:val="4DAA7CAE"/>
    <w:rsid w:val="4DB52502"/>
    <w:rsid w:val="4DB89057"/>
    <w:rsid w:val="4E13E1F8"/>
    <w:rsid w:val="4E140857"/>
    <w:rsid w:val="4E144BCE"/>
    <w:rsid w:val="4E174461"/>
    <w:rsid w:val="4E29FF5E"/>
    <w:rsid w:val="4E2B7017"/>
    <w:rsid w:val="4E3711E9"/>
    <w:rsid w:val="4E4A0877"/>
    <w:rsid w:val="4E4A9E17"/>
    <w:rsid w:val="4E5B9927"/>
    <w:rsid w:val="4E69C933"/>
    <w:rsid w:val="4E9BA3E8"/>
    <w:rsid w:val="4EA597F4"/>
    <w:rsid w:val="4EA978F2"/>
    <w:rsid w:val="4EB2DC6E"/>
    <w:rsid w:val="4ECFA0F1"/>
    <w:rsid w:val="4EE1AB76"/>
    <w:rsid w:val="4EE52C03"/>
    <w:rsid w:val="4EF4CA0B"/>
    <w:rsid w:val="4EFF1EBA"/>
    <w:rsid w:val="4F0D3882"/>
    <w:rsid w:val="4F11BA57"/>
    <w:rsid w:val="4F19A7DD"/>
    <w:rsid w:val="4F249C92"/>
    <w:rsid w:val="4F464D0F"/>
    <w:rsid w:val="4F6911C4"/>
    <w:rsid w:val="4F79FBD5"/>
    <w:rsid w:val="4F960FB6"/>
    <w:rsid w:val="4FB0F26F"/>
    <w:rsid w:val="4FCDEC82"/>
    <w:rsid w:val="4FF40AE6"/>
    <w:rsid w:val="4FF94539"/>
    <w:rsid w:val="4FFA68AF"/>
    <w:rsid w:val="50442C3F"/>
    <w:rsid w:val="505EF2CB"/>
    <w:rsid w:val="505F82FF"/>
    <w:rsid w:val="5066E051"/>
    <w:rsid w:val="5085695D"/>
    <w:rsid w:val="508DAF58"/>
    <w:rsid w:val="509AEF1B"/>
    <w:rsid w:val="50A06A55"/>
    <w:rsid w:val="50B5783E"/>
    <w:rsid w:val="50C408FE"/>
    <w:rsid w:val="50CA5773"/>
    <w:rsid w:val="51081F62"/>
    <w:rsid w:val="51085699"/>
    <w:rsid w:val="510F7DF3"/>
    <w:rsid w:val="51145300"/>
    <w:rsid w:val="51393827"/>
    <w:rsid w:val="514FEC79"/>
    <w:rsid w:val="51612D45"/>
    <w:rsid w:val="5161A020"/>
    <w:rsid w:val="5165A9C4"/>
    <w:rsid w:val="51772EFA"/>
    <w:rsid w:val="51918172"/>
    <w:rsid w:val="51A1DEA8"/>
    <w:rsid w:val="51B2C0EC"/>
    <w:rsid w:val="51C3F548"/>
    <w:rsid w:val="51CF65B1"/>
    <w:rsid w:val="51F7C36E"/>
    <w:rsid w:val="51FA10E6"/>
    <w:rsid w:val="51FAC32C"/>
    <w:rsid w:val="5202B0B2"/>
    <w:rsid w:val="520E23FF"/>
    <w:rsid w:val="52121EBF"/>
    <w:rsid w:val="5233B739"/>
    <w:rsid w:val="5242E6CE"/>
    <w:rsid w:val="52477272"/>
    <w:rsid w:val="527F60A5"/>
    <w:rsid w:val="5282A25E"/>
    <w:rsid w:val="528DC1AA"/>
    <w:rsid w:val="5299198A"/>
    <w:rsid w:val="52AE5070"/>
    <w:rsid w:val="52B14059"/>
    <w:rsid w:val="52C9472C"/>
    <w:rsid w:val="52CA707E"/>
    <w:rsid w:val="52DC4376"/>
    <w:rsid w:val="52DCD24E"/>
    <w:rsid w:val="53062160"/>
    <w:rsid w:val="532B3CEF"/>
    <w:rsid w:val="532BABA8"/>
    <w:rsid w:val="534A42E8"/>
    <w:rsid w:val="536E2EC4"/>
    <w:rsid w:val="5378806D"/>
    <w:rsid w:val="538DB15E"/>
    <w:rsid w:val="53AF09A4"/>
    <w:rsid w:val="53BC936A"/>
    <w:rsid w:val="53E3E41A"/>
    <w:rsid w:val="53ED1900"/>
    <w:rsid w:val="53F33BE8"/>
    <w:rsid w:val="541B3106"/>
    <w:rsid w:val="542A8710"/>
    <w:rsid w:val="543D02CC"/>
    <w:rsid w:val="544A20D1"/>
    <w:rsid w:val="548B3761"/>
    <w:rsid w:val="54A1F1C1"/>
    <w:rsid w:val="54B7D54F"/>
    <w:rsid w:val="54BC6AAE"/>
    <w:rsid w:val="54FF1E8B"/>
    <w:rsid w:val="55296936"/>
    <w:rsid w:val="552981BF"/>
    <w:rsid w:val="5529F1F9"/>
    <w:rsid w:val="552F6430"/>
    <w:rsid w:val="55367A02"/>
    <w:rsid w:val="5536BF91"/>
    <w:rsid w:val="555C9D86"/>
    <w:rsid w:val="556227D1"/>
    <w:rsid w:val="556C99EF"/>
    <w:rsid w:val="5585D763"/>
    <w:rsid w:val="558911EE"/>
    <w:rsid w:val="558BC267"/>
    <w:rsid w:val="5591E836"/>
    <w:rsid w:val="55BC724C"/>
    <w:rsid w:val="55C44BC2"/>
    <w:rsid w:val="562B4B22"/>
    <w:rsid w:val="5632F9A5"/>
    <w:rsid w:val="563C8BEE"/>
    <w:rsid w:val="565D7DB5"/>
    <w:rsid w:val="5681E3AA"/>
    <w:rsid w:val="568A8D13"/>
    <w:rsid w:val="568DC1AC"/>
    <w:rsid w:val="56BA1A64"/>
    <w:rsid w:val="56BCB4CB"/>
    <w:rsid w:val="56E88A23"/>
    <w:rsid w:val="56F791A9"/>
    <w:rsid w:val="571C6D07"/>
    <w:rsid w:val="5752D1C8"/>
    <w:rsid w:val="5755AE54"/>
    <w:rsid w:val="576BFA25"/>
    <w:rsid w:val="577A8AA2"/>
    <w:rsid w:val="57815063"/>
    <w:rsid w:val="57A14BD6"/>
    <w:rsid w:val="57E3CA17"/>
    <w:rsid w:val="57F80078"/>
    <w:rsid w:val="57FCCF3A"/>
    <w:rsid w:val="58039369"/>
    <w:rsid w:val="58083DA1"/>
    <w:rsid w:val="5828702C"/>
    <w:rsid w:val="584DB17D"/>
    <w:rsid w:val="58643D26"/>
    <w:rsid w:val="586672CD"/>
    <w:rsid w:val="587D58A1"/>
    <w:rsid w:val="587D6583"/>
    <w:rsid w:val="5893620A"/>
    <w:rsid w:val="58B067B5"/>
    <w:rsid w:val="58C4A497"/>
    <w:rsid w:val="58C5F44A"/>
    <w:rsid w:val="58F0629C"/>
    <w:rsid w:val="58F98EBD"/>
    <w:rsid w:val="59205E8D"/>
    <w:rsid w:val="59242F41"/>
    <w:rsid w:val="5927E039"/>
    <w:rsid w:val="592886DB"/>
    <w:rsid w:val="593FB483"/>
    <w:rsid w:val="5941DA93"/>
    <w:rsid w:val="5947590D"/>
    <w:rsid w:val="594E1A55"/>
    <w:rsid w:val="596BDF82"/>
    <w:rsid w:val="596DE00C"/>
    <w:rsid w:val="59742CB0"/>
    <w:rsid w:val="59894826"/>
    <w:rsid w:val="599445FF"/>
    <w:rsid w:val="59964E33"/>
    <w:rsid w:val="5996A25E"/>
    <w:rsid w:val="5997D3EF"/>
    <w:rsid w:val="59995A1B"/>
    <w:rsid w:val="59AFD7F4"/>
    <w:rsid w:val="59B8132A"/>
    <w:rsid w:val="59BA0735"/>
    <w:rsid w:val="59BAE4A6"/>
    <w:rsid w:val="59BF8CC9"/>
    <w:rsid w:val="59D9A52C"/>
    <w:rsid w:val="5A07F4BF"/>
    <w:rsid w:val="5A12AC91"/>
    <w:rsid w:val="5A49B354"/>
    <w:rsid w:val="5A53181F"/>
    <w:rsid w:val="5A86A94C"/>
    <w:rsid w:val="5A8B149A"/>
    <w:rsid w:val="5AB5A16A"/>
    <w:rsid w:val="5AD58263"/>
    <w:rsid w:val="5AD86B4B"/>
    <w:rsid w:val="5AD99B3B"/>
    <w:rsid w:val="5AF2CED6"/>
    <w:rsid w:val="5B0FFD11"/>
    <w:rsid w:val="5B23B68B"/>
    <w:rsid w:val="5B27F014"/>
    <w:rsid w:val="5B2EA2ED"/>
    <w:rsid w:val="5B3FDE63"/>
    <w:rsid w:val="5B43E566"/>
    <w:rsid w:val="5B446802"/>
    <w:rsid w:val="5B49094B"/>
    <w:rsid w:val="5B5DFE36"/>
    <w:rsid w:val="5B6132CF"/>
    <w:rsid w:val="5B6518B3"/>
    <w:rsid w:val="5B7E1867"/>
    <w:rsid w:val="5B90F263"/>
    <w:rsid w:val="5BA6B302"/>
    <w:rsid w:val="5BBEE3E3"/>
    <w:rsid w:val="5BC02E7E"/>
    <w:rsid w:val="5C1AD282"/>
    <w:rsid w:val="5C1BA697"/>
    <w:rsid w:val="5C1F6F25"/>
    <w:rsid w:val="5C4C4391"/>
    <w:rsid w:val="5C7442AD"/>
    <w:rsid w:val="5C7B32D6"/>
    <w:rsid w:val="5C929F20"/>
    <w:rsid w:val="5C94B61F"/>
    <w:rsid w:val="5C9CD998"/>
    <w:rsid w:val="5C9D4DAC"/>
    <w:rsid w:val="5CB83C58"/>
    <w:rsid w:val="5CBC6B62"/>
    <w:rsid w:val="5CF7B970"/>
    <w:rsid w:val="5D06C300"/>
    <w:rsid w:val="5D25A3D6"/>
    <w:rsid w:val="5D2BE5C2"/>
    <w:rsid w:val="5D92A667"/>
    <w:rsid w:val="5DA26791"/>
    <w:rsid w:val="5DAEAFC4"/>
    <w:rsid w:val="5DBAB2A6"/>
    <w:rsid w:val="5DC2134C"/>
    <w:rsid w:val="5DC6C955"/>
    <w:rsid w:val="5DDFF1B2"/>
    <w:rsid w:val="5DE90F12"/>
    <w:rsid w:val="5DF3B915"/>
    <w:rsid w:val="5E1CAA6B"/>
    <w:rsid w:val="5E2E6F81"/>
    <w:rsid w:val="5E419A9F"/>
    <w:rsid w:val="5E7B8628"/>
    <w:rsid w:val="5E7BED14"/>
    <w:rsid w:val="5E7E7BD4"/>
    <w:rsid w:val="5E9748D3"/>
    <w:rsid w:val="5ECF8F24"/>
    <w:rsid w:val="5F1D305E"/>
    <w:rsid w:val="5F2E76C8"/>
    <w:rsid w:val="5F2FCBA7"/>
    <w:rsid w:val="5F38ED18"/>
    <w:rsid w:val="5F5DE3AD"/>
    <w:rsid w:val="5F5E85BD"/>
    <w:rsid w:val="5F769B04"/>
    <w:rsid w:val="5F980D25"/>
    <w:rsid w:val="5F9AB54B"/>
    <w:rsid w:val="5FAEF607"/>
    <w:rsid w:val="5FBD2656"/>
    <w:rsid w:val="5FDFC5A0"/>
    <w:rsid w:val="5FE6B030"/>
    <w:rsid w:val="5FF727AE"/>
    <w:rsid w:val="601F4463"/>
    <w:rsid w:val="602648C9"/>
    <w:rsid w:val="6031DECA"/>
    <w:rsid w:val="6043A681"/>
    <w:rsid w:val="605521E8"/>
    <w:rsid w:val="6077BCF5"/>
    <w:rsid w:val="6083AD92"/>
    <w:rsid w:val="608D2C22"/>
    <w:rsid w:val="609A5A1A"/>
    <w:rsid w:val="609B1672"/>
    <w:rsid w:val="60EF6150"/>
    <w:rsid w:val="60F2A107"/>
    <w:rsid w:val="60F2E048"/>
    <w:rsid w:val="60FA561E"/>
    <w:rsid w:val="610243A4"/>
    <w:rsid w:val="610F8051"/>
    <w:rsid w:val="6114F394"/>
    <w:rsid w:val="611F4E49"/>
    <w:rsid w:val="612832A9"/>
    <w:rsid w:val="612CA5DD"/>
    <w:rsid w:val="6138657A"/>
    <w:rsid w:val="61411577"/>
    <w:rsid w:val="614EA3F9"/>
    <w:rsid w:val="61586736"/>
    <w:rsid w:val="61624262"/>
    <w:rsid w:val="6185EA51"/>
    <w:rsid w:val="6196DFC8"/>
    <w:rsid w:val="61A7A53C"/>
    <w:rsid w:val="61BC0F94"/>
    <w:rsid w:val="62072FE6"/>
    <w:rsid w:val="621DC7AB"/>
    <w:rsid w:val="62362A7B"/>
    <w:rsid w:val="623FA383"/>
    <w:rsid w:val="626E9C83"/>
    <w:rsid w:val="629E3D45"/>
    <w:rsid w:val="62ACC7FF"/>
    <w:rsid w:val="62AEACCC"/>
    <w:rsid w:val="62BF3E8C"/>
    <w:rsid w:val="62D9BB3D"/>
    <w:rsid w:val="62DCE5D8"/>
    <w:rsid w:val="62DDF2B3"/>
    <w:rsid w:val="62F4C718"/>
    <w:rsid w:val="62FBDCA7"/>
    <w:rsid w:val="6309CE2A"/>
    <w:rsid w:val="631B0EF6"/>
    <w:rsid w:val="632CF916"/>
    <w:rsid w:val="63533DA0"/>
    <w:rsid w:val="637DB45E"/>
    <w:rsid w:val="637DD6F9"/>
    <w:rsid w:val="638E9E42"/>
    <w:rsid w:val="63A18308"/>
    <w:rsid w:val="63A92574"/>
    <w:rsid w:val="63B721BC"/>
    <w:rsid w:val="63B98ED7"/>
    <w:rsid w:val="63E02D4E"/>
    <w:rsid w:val="63F61C67"/>
    <w:rsid w:val="640934D8"/>
    <w:rsid w:val="640A6CE4"/>
    <w:rsid w:val="64171909"/>
    <w:rsid w:val="64248E20"/>
    <w:rsid w:val="6445E32B"/>
    <w:rsid w:val="645FD36B"/>
    <w:rsid w:val="646E266E"/>
    <w:rsid w:val="6480962A"/>
    <w:rsid w:val="64870D40"/>
    <w:rsid w:val="64AD51CA"/>
    <w:rsid w:val="64B04D17"/>
    <w:rsid w:val="64D780B1"/>
    <w:rsid w:val="64D7EFD9"/>
    <w:rsid w:val="651AE218"/>
    <w:rsid w:val="6537A032"/>
    <w:rsid w:val="6555686D"/>
    <w:rsid w:val="656251E2"/>
    <w:rsid w:val="6563DA5B"/>
    <w:rsid w:val="65721A28"/>
    <w:rsid w:val="6575C260"/>
    <w:rsid w:val="65A88C6B"/>
    <w:rsid w:val="65C211FB"/>
    <w:rsid w:val="65D39FE3"/>
    <w:rsid w:val="65EC52EE"/>
    <w:rsid w:val="6602ED11"/>
    <w:rsid w:val="660BD69D"/>
    <w:rsid w:val="66107D25"/>
    <w:rsid w:val="66130819"/>
    <w:rsid w:val="6635FC0C"/>
    <w:rsid w:val="66608652"/>
    <w:rsid w:val="666439D4"/>
    <w:rsid w:val="6671BA3B"/>
    <w:rsid w:val="66849C76"/>
    <w:rsid w:val="6692EC68"/>
    <w:rsid w:val="66969083"/>
    <w:rsid w:val="669984E0"/>
    <w:rsid w:val="669D68A9"/>
    <w:rsid w:val="66A09B6A"/>
    <w:rsid w:val="66AEDC89"/>
    <w:rsid w:val="66D435C4"/>
    <w:rsid w:val="66E97070"/>
    <w:rsid w:val="671E5901"/>
    <w:rsid w:val="6759451D"/>
    <w:rsid w:val="67859515"/>
    <w:rsid w:val="67893E8B"/>
    <w:rsid w:val="679F61B3"/>
    <w:rsid w:val="67AD2C60"/>
    <w:rsid w:val="67CF4DCA"/>
    <w:rsid w:val="67D64E42"/>
    <w:rsid w:val="682408E2"/>
    <w:rsid w:val="6829DAE2"/>
    <w:rsid w:val="68439028"/>
    <w:rsid w:val="685FFA3E"/>
    <w:rsid w:val="687F7634"/>
    <w:rsid w:val="68928065"/>
    <w:rsid w:val="68A56BFF"/>
    <w:rsid w:val="68AFF0EF"/>
    <w:rsid w:val="68C84C1C"/>
    <w:rsid w:val="68DCD429"/>
    <w:rsid w:val="68E02D2D"/>
    <w:rsid w:val="68E5D9FF"/>
    <w:rsid w:val="68F8FC01"/>
    <w:rsid w:val="69001EF8"/>
    <w:rsid w:val="6919210D"/>
    <w:rsid w:val="69374CA0"/>
    <w:rsid w:val="697B4BD0"/>
    <w:rsid w:val="697E5D16"/>
    <w:rsid w:val="698F9724"/>
    <w:rsid w:val="69A633E8"/>
    <w:rsid w:val="69B3F3FD"/>
    <w:rsid w:val="6A173DD3"/>
    <w:rsid w:val="6A1E2321"/>
    <w:rsid w:val="6A23E661"/>
    <w:rsid w:val="6A426F6D"/>
    <w:rsid w:val="6A54D41C"/>
    <w:rsid w:val="6A655DEB"/>
    <w:rsid w:val="6A6DFC79"/>
    <w:rsid w:val="6A94CC62"/>
    <w:rsid w:val="6ABA17C5"/>
    <w:rsid w:val="6AC4CB63"/>
    <w:rsid w:val="6ACB4189"/>
    <w:rsid w:val="6AE2BE4C"/>
    <w:rsid w:val="6AE4DED4"/>
    <w:rsid w:val="6AF536E1"/>
    <w:rsid w:val="6B21C0AB"/>
    <w:rsid w:val="6B2B6785"/>
    <w:rsid w:val="6BB9F382"/>
    <w:rsid w:val="6BCA2127"/>
    <w:rsid w:val="6BFD89AB"/>
    <w:rsid w:val="6C105641"/>
    <w:rsid w:val="6C108F07"/>
    <w:rsid w:val="6C157EC9"/>
    <w:rsid w:val="6C46B99D"/>
    <w:rsid w:val="6C54BDF2"/>
    <w:rsid w:val="6C9A5158"/>
    <w:rsid w:val="6CC7E3F4"/>
    <w:rsid w:val="6CCEC00D"/>
    <w:rsid w:val="6D10381D"/>
    <w:rsid w:val="6D2CBA33"/>
    <w:rsid w:val="6D3ED29B"/>
    <w:rsid w:val="6D4BD9D5"/>
    <w:rsid w:val="6D506119"/>
    <w:rsid w:val="6D7222A9"/>
    <w:rsid w:val="6D835D80"/>
    <w:rsid w:val="6DA59770"/>
    <w:rsid w:val="6DB3B961"/>
    <w:rsid w:val="6DE7EBEB"/>
    <w:rsid w:val="6E0D445D"/>
    <w:rsid w:val="6E0DFEF6"/>
    <w:rsid w:val="6E13FEA4"/>
    <w:rsid w:val="6E27F1D7"/>
    <w:rsid w:val="6E2D2701"/>
    <w:rsid w:val="6E6C0AC5"/>
    <w:rsid w:val="6E6C0FBE"/>
    <w:rsid w:val="6E894950"/>
    <w:rsid w:val="6E9DDDCD"/>
    <w:rsid w:val="6EBC3408"/>
    <w:rsid w:val="6F1B6000"/>
    <w:rsid w:val="6F22465A"/>
    <w:rsid w:val="6F30E188"/>
    <w:rsid w:val="6F518490"/>
    <w:rsid w:val="6F550D11"/>
    <w:rsid w:val="6F6420B3"/>
    <w:rsid w:val="6F78E385"/>
    <w:rsid w:val="6FC43D0A"/>
    <w:rsid w:val="6FC8F762"/>
    <w:rsid w:val="6FE16027"/>
    <w:rsid w:val="6FE24D35"/>
    <w:rsid w:val="6FF66B56"/>
    <w:rsid w:val="7004CCD6"/>
    <w:rsid w:val="700892C8"/>
    <w:rsid w:val="700B7C1E"/>
    <w:rsid w:val="700EAD74"/>
    <w:rsid w:val="7039AE2E"/>
    <w:rsid w:val="7047D8DF"/>
    <w:rsid w:val="706D6FB9"/>
    <w:rsid w:val="708FEE66"/>
    <w:rsid w:val="709DA800"/>
    <w:rsid w:val="70A9C36B"/>
    <w:rsid w:val="70BDE9B2"/>
    <w:rsid w:val="70CAD7CD"/>
    <w:rsid w:val="70DB79B0"/>
    <w:rsid w:val="710D72A0"/>
    <w:rsid w:val="714643F9"/>
    <w:rsid w:val="7166F94D"/>
    <w:rsid w:val="716F5004"/>
    <w:rsid w:val="7173E8D0"/>
    <w:rsid w:val="717D4C4C"/>
    <w:rsid w:val="7188A8E8"/>
    <w:rsid w:val="718C4B87"/>
    <w:rsid w:val="719D4A84"/>
    <w:rsid w:val="71A4FD2F"/>
    <w:rsid w:val="71ADF897"/>
    <w:rsid w:val="71F46CF2"/>
    <w:rsid w:val="7201B5FE"/>
    <w:rsid w:val="72503E3B"/>
    <w:rsid w:val="7253CA10"/>
    <w:rsid w:val="727AE61C"/>
    <w:rsid w:val="728CADD3"/>
    <w:rsid w:val="72C132B3"/>
    <w:rsid w:val="72FBDDCC"/>
    <w:rsid w:val="73191CAD"/>
    <w:rsid w:val="7321F6E5"/>
    <w:rsid w:val="732208F3"/>
    <w:rsid w:val="732B65B1"/>
    <w:rsid w:val="73426D97"/>
    <w:rsid w:val="7349C8F8"/>
    <w:rsid w:val="7360B560"/>
    <w:rsid w:val="73645760"/>
    <w:rsid w:val="739D865F"/>
    <w:rsid w:val="73AECB1B"/>
    <w:rsid w:val="73D279A1"/>
    <w:rsid w:val="73D78C9D"/>
    <w:rsid w:val="73DFF955"/>
    <w:rsid w:val="73E3E8C5"/>
    <w:rsid w:val="73EC0E9C"/>
    <w:rsid w:val="73FEC602"/>
    <w:rsid w:val="74054677"/>
    <w:rsid w:val="74251F92"/>
    <w:rsid w:val="74391A4F"/>
    <w:rsid w:val="749B0802"/>
    <w:rsid w:val="74A3C50E"/>
    <w:rsid w:val="74ABB156"/>
    <w:rsid w:val="74BE835B"/>
    <w:rsid w:val="74F3FB2A"/>
    <w:rsid w:val="750D1F51"/>
    <w:rsid w:val="75409D05"/>
    <w:rsid w:val="754A9B7C"/>
    <w:rsid w:val="75700BF1"/>
    <w:rsid w:val="7583B995"/>
    <w:rsid w:val="759B6847"/>
    <w:rsid w:val="75EB8431"/>
    <w:rsid w:val="75F2FDD0"/>
    <w:rsid w:val="760A431F"/>
    <w:rsid w:val="761CD424"/>
    <w:rsid w:val="762E7B42"/>
    <w:rsid w:val="763838E6"/>
    <w:rsid w:val="765594DA"/>
    <w:rsid w:val="7664AEA0"/>
    <w:rsid w:val="766A8488"/>
    <w:rsid w:val="766FF02B"/>
    <w:rsid w:val="767347CC"/>
    <w:rsid w:val="768FCB8B"/>
    <w:rsid w:val="76B390D3"/>
    <w:rsid w:val="76C85136"/>
    <w:rsid w:val="76E91271"/>
    <w:rsid w:val="76E961CF"/>
    <w:rsid w:val="76EFDC3E"/>
    <w:rsid w:val="76F12E92"/>
    <w:rsid w:val="76F80D09"/>
    <w:rsid w:val="770544FA"/>
    <w:rsid w:val="7712D37C"/>
    <w:rsid w:val="771904EF"/>
    <w:rsid w:val="771B8987"/>
    <w:rsid w:val="777B9CC2"/>
    <w:rsid w:val="7787A8F2"/>
    <w:rsid w:val="77C4BC83"/>
    <w:rsid w:val="77CFE5B7"/>
    <w:rsid w:val="77D3AA52"/>
    <w:rsid w:val="77D40947"/>
    <w:rsid w:val="77EF943B"/>
    <w:rsid w:val="77F14825"/>
    <w:rsid w:val="77FE11A3"/>
    <w:rsid w:val="7804A469"/>
    <w:rsid w:val="78088482"/>
    <w:rsid w:val="783634EC"/>
    <w:rsid w:val="78416A31"/>
    <w:rsid w:val="785CF5AB"/>
    <w:rsid w:val="786DA619"/>
    <w:rsid w:val="7874F378"/>
    <w:rsid w:val="788F7BD2"/>
    <w:rsid w:val="78900463"/>
    <w:rsid w:val="78930D45"/>
    <w:rsid w:val="78A0BD24"/>
    <w:rsid w:val="78A22236"/>
    <w:rsid w:val="78B69163"/>
    <w:rsid w:val="78B759E8"/>
    <w:rsid w:val="78E3C90E"/>
    <w:rsid w:val="7907A520"/>
    <w:rsid w:val="790B6DD8"/>
    <w:rsid w:val="790CF09F"/>
    <w:rsid w:val="791C0F78"/>
    <w:rsid w:val="792838BB"/>
    <w:rsid w:val="7932B356"/>
    <w:rsid w:val="7942067C"/>
    <w:rsid w:val="79597630"/>
    <w:rsid w:val="79670E11"/>
    <w:rsid w:val="796FD9A8"/>
    <w:rsid w:val="7978D460"/>
    <w:rsid w:val="797DC78F"/>
    <w:rsid w:val="799C4F62"/>
    <w:rsid w:val="79A790ED"/>
    <w:rsid w:val="79B90A7C"/>
    <w:rsid w:val="79C0F802"/>
    <w:rsid w:val="79F3D713"/>
    <w:rsid w:val="79F58453"/>
    <w:rsid w:val="7A0CC7E3"/>
    <w:rsid w:val="7A3442A1"/>
    <w:rsid w:val="7A3F6ADA"/>
    <w:rsid w:val="7A4E26A0"/>
    <w:rsid w:val="7A51154C"/>
    <w:rsid w:val="7A544FD7"/>
    <w:rsid w:val="7A646520"/>
    <w:rsid w:val="7A7F996F"/>
    <w:rsid w:val="7A82C63B"/>
    <w:rsid w:val="7A87CEFE"/>
    <w:rsid w:val="7A9635C3"/>
    <w:rsid w:val="7AB8CCE7"/>
    <w:rsid w:val="7AC42E15"/>
    <w:rsid w:val="7AEB1CE9"/>
    <w:rsid w:val="7B06EFB1"/>
    <w:rsid w:val="7B5CC863"/>
    <w:rsid w:val="7B675722"/>
    <w:rsid w:val="7BCDA859"/>
    <w:rsid w:val="7BCEB70C"/>
    <w:rsid w:val="7BE8141D"/>
    <w:rsid w:val="7BF0AF8A"/>
    <w:rsid w:val="7C0CE798"/>
    <w:rsid w:val="7C1B69D0"/>
    <w:rsid w:val="7C2BA293"/>
    <w:rsid w:val="7C339019"/>
    <w:rsid w:val="7C3A09CF"/>
    <w:rsid w:val="7C4EEC9C"/>
    <w:rsid w:val="7C946DB1"/>
    <w:rsid w:val="7CA6BAD2"/>
    <w:rsid w:val="7CA77A6A"/>
    <w:rsid w:val="7CBBBD0E"/>
    <w:rsid w:val="7CC35DD5"/>
    <w:rsid w:val="7CC5B65D"/>
    <w:rsid w:val="7CC6DA2F"/>
    <w:rsid w:val="7CD40F28"/>
    <w:rsid w:val="7CF0AB3E"/>
    <w:rsid w:val="7CFDB830"/>
    <w:rsid w:val="7D09D39B"/>
    <w:rsid w:val="7D11E562"/>
    <w:rsid w:val="7D1451CD"/>
    <w:rsid w:val="7D14DB54"/>
    <w:rsid w:val="7D1E2D7A"/>
    <w:rsid w:val="7D4468A5"/>
    <w:rsid w:val="7D607016"/>
    <w:rsid w:val="7D6BD681"/>
    <w:rsid w:val="7D70981D"/>
    <w:rsid w:val="7D8ABA7E"/>
    <w:rsid w:val="7D8C7FEB"/>
    <w:rsid w:val="7D9033F9"/>
    <w:rsid w:val="7DB73A31"/>
    <w:rsid w:val="7DBF1E82"/>
    <w:rsid w:val="7DDFFC95"/>
    <w:rsid w:val="7E2E3263"/>
    <w:rsid w:val="7E307D5A"/>
    <w:rsid w:val="7E5D678E"/>
    <w:rsid w:val="7E6EE0C9"/>
    <w:rsid w:val="7E77C973"/>
    <w:rsid w:val="7E942A6D"/>
    <w:rsid w:val="7ED424B5"/>
    <w:rsid w:val="7EE7E6F1"/>
    <w:rsid w:val="7EF2AF93"/>
    <w:rsid w:val="7F148DE5"/>
    <w:rsid w:val="7F2E94C0"/>
    <w:rsid w:val="7F80B7B9"/>
    <w:rsid w:val="7F9D6E8C"/>
    <w:rsid w:val="7FA178B6"/>
    <w:rsid w:val="7FA39B9F"/>
    <w:rsid w:val="7FA76F05"/>
    <w:rsid w:val="7FC2A63B"/>
    <w:rsid w:val="7FCEED87"/>
    <w:rsid w:val="7FDA60D4"/>
    <w:rsid w:val="7FF0C05C"/>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AECD9"/>
  <w15:docId w15:val="{13B68A4B-CE8F-4EFC-BA55-65E57A951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E733F"/>
    <w:pPr>
      <w:overflowPunct w:val="0"/>
      <w:autoSpaceDE w:val="0"/>
      <w:autoSpaceDN w:val="0"/>
      <w:adjustRightInd w:val="0"/>
      <w:spacing w:after="0" w:line="240" w:lineRule="auto"/>
      <w:textAlignment w:val="baseline"/>
    </w:pPr>
    <w:rPr>
      <w:rFonts w:ascii="HelveticaLT" w:eastAsia="Helvetica Neue" w:hAnsi="HelveticaLT" w:cs="Helvetica Neue"/>
      <w:sz w:val="20"/>
      <w:szCs w:val="20"/>
      <w:lang w:val="en-GB"/>
    </w:rPr>
  </w:style>
  <w:style w:type="paragraph" w:styleId="Antrat3">
    <w:name w:val="heading 3"/>
    <w:basedOn w:val="prastasis"/>
    <w:next w:val="prastasis"/>
    <w:link w:val="Antrat3Diagrama"/>
    <w:uiPriority w:val="9"/>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link w:val="PavadinimasDiagrama"/>
    <w:qFormat/>
    <w:rsid w:val="00BE733F"/>
    <w:pPr>
      <w:overflowPunct/>
      <w:autoSpaceDE/>
      <w:autoSpaceDN/>
      <w:adjustRightInd/>
      <w:jc w:val="center"/>
      <w:textAlignment w:val="auto"/>
    </w:pPr>
    <w:rPr>
      <w:rFonts w:ascii="Times New Roman" w:hAnsi="Times New Roman"/>
      <w:b/>
      <w:bCs/>
      <w:sz w:val="24"/>
      <w:szCs w:val="24"/>
      <w:lang w:val="lt-LT"/>
    </w:rPr>
  </w:style>
  <w:style w:type="character" w:customStyle="1" w:styleId="PavadinimasDiagrama">
    <w:name w:val="Pavadinimas Diagrama"/>
    <w:basedOn w:val="Numatytasispastraiposriftas"/>
    <w:link w:val="Pavadinimas"/>
    <w:rsid w:val="00BE733F"/>
    <w:rPr>
      <w:rFonts w:ascii="Times New Roman" w:eastAsia="Helvetica Neue" w:hAnsi="Times New Roman" w:cs="Helvetica Neue"/>
      <w:b/>
      <w:bCs/>
      <w:sz w:val="24"/>
      <w:szCs w:val="24"/>
    </w:rPr>
  </w:style>
  <w:style w:type="table" w:styleId="Lentelstinklelis">
    <w:name w:val="Table Grid"/>
    <w:basedOn w:val="prastojilente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ntratsDiagrama">
    <w:name w:val="Antraštės Diagrama"/>
    <w:basedOn w:val="Numatytasispastraiposriftas"/>
    <w:link w:val="Antrats"/>
    <w:uiPriority w:val="99"/>
  </w:style>
  <w:style w:type="paragraph" w:styleId="Antrats">
    <w:name w:val="header"/>
    <w:basedOn w:val="prastasis"/>
    <w:link w:val="AntratsDiagrama"/>
    <w:uiPriority w:val="99"/>
    <w:unhideWhenUsed/>
    <w:pPr>
      <w:tabs>
        <w:tab w:val="center" w:pos="4680"/>
        <w:tab w:val="right" w:pos="9360"/>
      </w:tabs>
    </w:pPr>
  </w:style>
  <w:style w:type="character" w:customStyle="1" w:styleId="PoratDiagrama">
    <w:name w:val="Poraštė Diagrama"/>
    <w:basedOn w:val="Numatytasispastraiposriftas"/>
    <w:link w:val="Porat"/>
    <w:uiPriority w:val="99"/>
  </w:style>
  <w:style w:type="paragraph" w:styleId="Porat">
    <w:name w:val="footer"/>
    <w:basedOn w:val="prastasis"/>
    <w:link w:val="PoratDiagrama"/>
    <w:uiPriority w:val="99"/>
    <w:unhideWhenUsed/>
    <w:pPr>
      <w:tabs>
        <w:tab w:val="center" w:pos="4680"/>
        <w:tab w:val="right" w:pos="9360"/>
      </w:tabs>
    </w:pPr>
  </w:style>
  <w:style w:type="character" w:styleId="Puslapioinaosnuoroda">
    <w:name w:val="footnote reference"/>
    <w:basedOn w:val="Numatytasispastraiposriftas"/>
    <w:uiPriority w:val="99"/>
    <w:semiHidden/>
    <w:unhideWhenUsed/>
    <w:rPr>
      <w:vertAlign w:val="superscript"/>
    </w:rPr>
  </w:style>
  <w:style w:type="paragraph" w:styleId="Sraopastraipa">
    <w:name w:val="List Paragraph"/>
    <w:basedOn w:val="prastasis"/>
    <w:uiPriority w:val="34"/>
    <w:qFormat/>
    <w:pPr>
      <w:ind w:left="720"/>
      <w:contextualSpacing/>
    </w:pPr>
  </w:style>
  <w:style w:type="character" w:customStyle="1" w:styleId="PuslapioinaostekstasDiagrama">
    <w:name w:val="Puslapio išnašos tekstas Diagrama"/>
    <w:basedOn w:val="Numatytasispastraiposriftas"/>
    <w:link w:val="Puslapioinaostekstas"/>
    <w:uiPriority w:val="99"/>
    <w:rPr>
      <w:sz w:val="20"/>
      <w:szCs w:val="20"/>
    </w:rPr>
  </w:style>
  <w:style w:type="paragraph" w:styleId="Puslapioinaostekstas">
    <w:name w:val="footnote text"/>
    <w:basedOn w:val="prastasis"/>
    <w:link w:val="PuslapioinaostekstasDiagrama"/>
    <w:uiPriority w:val="99"/>
    <w:unhideWhenUsed/>
  </w:style>
  <w:style w:type="character" w:styleId="Hipersaitas">
    <w:name w:val="Hyperlink"/>
    <w:basedOn w:val="Numatytasispastraiposriftas"/>
    <w:uiPriority w:val="99"/>
    <w:unhideWhenUsed/>
    <w:rPr>
      <w:color w:val="0563C1" w:themeColor="hyperlink"/>
      <w:u w:val="single"/>
    </w:rPr>
  </w:style>
  <w:style w:type="paragraph" w:styleId="Debesliotekstas">
    <w:name w:val="Balloon Text"/>
    <w:basedOn w:val="prastasis"/>
    <w:link w:val="DebesliotekstasDiagrama"/>
    <w:uiPriority w:val="99"/>
    <w:semiHidden/>
    <w:unhideWhenUsed/>
    <w:rsid w:val="006D3A7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D3A76"/>
    <w:rPr>
      <w:rFonts w:ascii="Segoe UI" w:eastAsia="Helvetica Neue" w:hAnsi="Segoe UI" w:cs="Segoe UI"/>
      <w:sz w:val="18"/>
      <w:szCs w:val="18"/>
      <w:lang w:val="en-GB"/>
    </w:rPr>
  </w:style>
  <w:style w:type="character" w:styleId="Komentaronuoroda">
    <w:name w:val="annotation reference"/>
    <w:basedOn w:val="Numatytasispastraiposriftas"/>
    <w:uiPriority w:val="99"/>
    <w:semiHidden/>
    <w:unhideWhenUsed/>
    <w:rsid w:val="000E03B1"/>
    <w:rPr>
      <w:sz w:val="16"/>
      <w:szCs w:val="16"/>
    </w:rPr>
  </w:style>
  <w:style w:type="paragraph" w:styleId="Komentarotekstas">
    <w:name w:val="annotation text"/>
    <w:basedOn w:val="prastasis"/>
    <w:link w:val="KomentarotekstasDiagrama"/>
    <w:uiPriority w:val="99"/>
    <w:unhideWhenUsed/>
    <w:rsid w:val="000E03B1"/>
  </w:style>
  <w:style w:type="character" w:customStyle="1" w:styleId="KomentarotekstasDiagrama">
    <w:name w:val="Komentaro tekstas Diagrama"/>
    <w:basedOn w:val="Numatytasispastraiposriftas"/>
    <w:link w:val="Komentarotekstas"/>
    <w:uiPriority w:val="99"/>
    <w:rsid w:val="000E03B1"/>
    <w:rPr>
      <w:rFonts w:ascii="HelveticaLT" w:eastAsia="Helvetica Neue" w:hAnsi="HelveticaLT" w:cs="Helvetica Neue"/>
      <w:sz w:val="20"/>
      <w:szCs w:val="20"/>
      <w:lang w:val="en-GB"/>
    </w:rPr>
  </w:style>
  <w:style w:type="paragraph" w:styleId="Komentarotema">
    <w:name w:val="annotation subject"/>
    <w:basedOn w:val="Komentarotekstas"/>
    <w:next w:val="Komentarotekstas"/>
    <w:link w:val="KomentarotemaDiagrama"/>
    <w:uiPriority w:val="99"/>
    <w:semiHidden/>
    <w:unhideWhenUsed/>
    <w:rsid w:val="000E03B1"/>
    <w:rPr>
      <w:b/>
      <w:bCs/>
    </w:rPr>
  </w:style>
  <w:style w:type="character" w:customStyle="1" w:styleId="KomentarotemaDiagrama">
    <w:name w:val="Komentaro tema Diagrama"/>
    <w:basedOn w:val="KomentarotekstasDiagrama"/>
    <w:link w:val="Komentarotema"/>
    <w:uiPriority w:val="99"/>
    <w:semiHidden/>
    <w:rsid w:val="000E03B1"/>
    <w:rPr>
      <w:rFonts w:ascii="HelveticaLT" w:eastAsia="Helvetica Neue" w:hAnsi="HelveticaLT" w:cs="Helvetica Neue"/>
      <w:b/>
      <w:bCs/>
      <w:sz w:val="20"/>
      <w:szCs w:val="20"/>
      <w:lang w:val="en-GB"/>
    </w:rPr>
  </w:style>
  <w:style w:type="character" w:styleId="Perirtashipersaitas">
    <w:name w:val="FollowedHyperlink"/>
    <w:basedOn w:val="Numatytasispastraiposriftas"/>
    <w:uiPriority w:val="99"/>
    <w:semiHidden/>
    <w:unhideWhenUsed/>
    <w:rsid w:val="00846FB8"/>
    <w:rPr>
      <w:color w:val="954F72" w:themeColor="followedHyperlink"/>
      <w:u w:val="single"/>
    </w:rPr>
  </w:style>
  <w:style w:type="paragraph" w:styleId="Dokumentoinaostekstas">
    <w:name w:val="endnote text"/>
    <w:basedOn w:val="prastasis"/>
    <w:link w:val="DokumentoinaostekstasDiagrama"/>
    <w:uiPriority w:val="99"/>
    <w:semiHidden/>
    <w:unhideWhenUsed/>
    <w:rsid w:val="00B26400"/>
  </w:style>
  <w:style w:type="character" w:customStyle="1" w:styleId="DokumentoinaostekstasDiagrama">
    <w:name w:val="Dokumento išnašos tekstas Diagrama"/>
    <w:basedOn w:val="Numatytasispastraiposriftas"/>
    <w:link w:val="Dokumentoinaostekstas"/>
    <w:uiPriority w:val="99"/>
    <w:semiHidden/>
    <w:rsid w:val="00B26400"/>
    <w:rPr>
      <w:rFonts w:ascii="HelveticaLT" w:eastAsia="Helvetica Neue" w:hAnsi="HelveticaLT" w:cs="Helvetica Neue"/>
      <w:sz w:val="20"/>
      <w:szCs w:val="20"/>
      <w:lang w:val="en-GB"/>
    </w:rPr>
  </w:style>
  <w:style w:type="character" w:styleId="Dokumentoinaosnumeris">
    <w:name w:val="endnote reference"/>
    <w:basedOn w:val="Numatytasispastraiposriftas"/>
    <w:uiPriority w:val="99"/>
    <w:semiHidden/>
    <w:unhideWhenUsed/>
    <w:rsid w:val="00B26400"/>
    <w:rPr>
      <w:vertAlign w:val="superscript"/>
    </w:rPr>
  </w:style>
  <w:style w:type="character" w:customStyle="1" w:styleId="UnresolvedMention1">
    <w:name w:val="Unresolved Mention1"/>
    <w:basedOn w:val="Numatytasispastraiposriftas"/>
    <w:uiPriority w:val="99"/>
    <w:semiHidden/>
    <w:unhideWhenUsed/>
    <w:rsid w:val="00144FA7"/>
    <w:rPr>
      <w:color w:val="605E5C"/>
      <w:shd w:val="clear" w:color="auto" w:fill="E1DFDD"/>
    </w:rPr>
  </w:style>
  <w:style w:type="character" w:customStyle="1" w:styleId="Neapdorotaspaminjimas1">
    <w:name w:val="Neapdorotas paminėjimas1"/>
    <w:basedOn w:val="Numatytasispastraiposriftas"/>
    <w:uiPriority w:val="99"/>
    <w:semiHidden/>
    <w:unhideWhenUsed/>
    <w:rsid w:val="00B91931"/>
    <w:rPr>
      <w:color w:val="605E5C"/>
      <w:shd w:val="clear" w:color="auto" w:fill="E1DFDD"/>
    </w:rPr>
  </w:style>
  <w:style w:type="paragraph" w:styleId="Pataisymai">
    <w:name w:val="Revision"/>
    <w:hidden/>
    <w:uiPriority w:val="99"/>
    <w:semiHidden/>
    <w:rsid w:val="00882C0B"/>
    <w:pPr>
      <w:spacing w:after="0" w:line="240" w:lineRule="auto"/>
    </w:pPr>
    <w:rPr>
      <w:rFonts w:ascii="HelveticaLT" w:eastAsia="Helvetica Neue" w:hAnsi="HelveticaLT" w:cs="Helvetica Neue"/>
      <w:sz w:val="20"/>
      <w:szCs w:val="20"/>
      <w:lang w:val="en-GB"/>
    </w:rPr>
  </w:style>
  <w:style w:type="paragraph" w:styleId="prastasiniatinklio">
    <w:name w:val="Normal (Web)"/>
    <w:basedOn w:val="prastasis"/>
    <w:uiPriority w:val="99"/>
    <w:semiHidden/>
    <w:unhideWhenUsed/>
    <w:rsid w:val="00D71D7A"/>
    <w:pPr>
      <w:overflowPunct/>
      <w:autoSpaceDE/>
      <w:autoSpaceDN/>
      <w:adjustRightInd/>
      <w:textAlignment w:val="auto"/>
    </w:pPr>
    <w:rPr>
      <w:rFonts w:ascii="Calibri" w:eastAsiaTheme="minorHAnsi" w:hAnsi="Calibri" w:cs="Calibri"/>
      <w:sz w:val="22"/>
      <w:szCs w:val="22"/>
      <w:lang w:val="lt-LT" w:eastAsia="lt-LT"/>
    </w:rPr>
  </w:style>
  <w:style w:type="character" w:customStyle="1" w:styleId="Neapdorotaspaminjimas2">
    <w:name w:val="Neapdorotas paminėjimas2"/>
    <w:basedOn w:val="Numatytasispastraiposriftas"/>
    <w:uiPriority w:val="99"/>
    <w:semiHidden/>
    <w:unhideWhenUsed/>
    <w:rsid w:val="00591A1F"/>
    <w:rPr>
      <w:color w:val="605E5C"/>
      <w:shd w:val="clear" w:color="auto" w:fill="E1DFDD"/>
    </w:rPr>
  </w:style>
  <w:style w:type="character" w:customStyle="1" w:styleId="Antrat3Diagrama">
    <w:name w:val="Antraštė 3 Diagrama"/>
    <w:basedOn w:val="Numatytasispastraiposriftas"/>
    <w:link w:val="Antrat3"/>
    <w:uiPriority w:val="9"/>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418342">
      <w:bodyDiv w:val="1"/>
      <w:marLeft w:val="0"/>
      <w:marRight w:val="0"/>
      <w:marTop w:val="0"/>
      <w:marBottom w:val="0"/>
      <w:divBdr>
        <w:top w:val="none" w:sz="0" w:space="0" w:color="auto"/>
        <w:left w:val="none" w:sz="0" w:space="0" w:color="auto"/>
        <w:bottom w:val="none" w:sz="0" w:space="0" w:color="auto"/>
        <w:right w:val="none" w:sz="0" w:space="0" w:color="auto"/>
      </w:divBdr>
      <w:divsChild>
        <w:div w:id="1897661244">
          <w:marLeft w:val="0"/>
          <w:marRight w:val="0"/>
          <w:marTop w:val="0"/>
          <w:marBottom w:val="0"/>
          <w:divBdr>
            <w:top w:val="none" w:sz="0" w:space="0" w:color="auto"/>
            <w:left w:val="none" w:sz="0" w:space="0" w:color="auto"/>
            <w:bottom w:val="none" w:sz="0" w:space="0" w:color="auto"/>
            <w:right w:val="none" w:sz="0" w:space="0" w:color="auto"/>
          </w:divBdr>
          <w:divsChild>
            <w:div w:id="1600216517">
              <w:marLeft w:val="0"/>
              <w:marRight w:val="0"/>
              <w:marTop w:val="0"/>
              <w:marBottom w:val="0"/>
              <w:divBdr>
                <w:top w:val="none" w:sz="0" w:space="0" w:color="auto"/>
                <w:left w:val="none" w:sz="0" w:space="0" w:color="auto"/>
                <w:bottom w:val="none" w:sz="0" w:space="0" w:color="auto"/>
                <w:right w:val="none" w:sz="0" w:space="0" w:color="auto"/>
              </w:divBdr>
            </w:div>
            <w:div w:id="178391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812543">
      <w:bodyDiv w:val="1"/>
      <w:marLeft w:val="0"/>
      <w:marRight w:val="0"/>
      <w:marTop w:val="0"/>
      <w:marBottom w:val="0"/>
      <w:divBdr>
        <w:top w:val="none" w:sz="0" w:space="0" w:color="auto"/>
        <w:left w:val="none" w:sz="0" w:space="0" w:color="auto"/>
        <w:bottom w:val="none" w:sz="0" w:space="0" w:color="auto"/>
        <w:right w:val="none" w:sz="0" w:space="0" w:color="auto"/>
      </w:divBdr>
    </w:div>
    <w:div w:id="168632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10" Target="endnotes.xml"
                 Type="http://schemas.openxmlformats.org/officeDocument/2006/relationships/endnotes"/>
   <Relationship Id="rId11" Target="media/image1.png"
                 Type="http://schemas.openxmlformats.org/officeDocument/2006/relationships/image"/>
   <Relationship Id="rId12" Target="mailto:Lina.Kantautiene@smm.lt" TargetMode="External"
                 Type="http://schemas.openxmlformats.org/officeDocument/2006/relationships/hyperlink"/>
   <Relationship Id="rId13" Target="mailto:Lina.Miliuviene@smsm.lt" TargetMode="External"
                 Type="http://schemas.openxmlformats.org/officeDocument/2006/relationships/hyperlink"/>
   <Relationship Id="rId14" Target="header1.xml"
                 Type="http://schemas.openxmlformats.org/officeDocument/2006/relationships/header"/>
   <Relationship Id="rId15" Target="footer1.xml"
                 Type="http://schemas.openxmlformats.org/officeDocument/2006/relationships/footer"/>
   <Relationship Id="rId16" Target="footer2.xml"
                 Type="http://schemas.openxmlformats.org/officeDocument/2006/relationships/footer"/>
   <Relationship Id="rId17" Target="header2.xml"
                 Type="http://schemas.openxmlformats.org/officeDocument/2006/relationships/header"/>
   <Relationship Id="rId18" Target="footer3.xml"
                 Type="http://schemas.openxmlformats.org/officeDocument/2006/relationships/footer"/>
   <Relationship Id="rId19" Target="fontTable.xml"
                 Type="http://schemas.openxmlformats.org/officeDocument/2006/relationships/fontTable"/>
   <Relationship Id="rId2" Target="../customXml/item2.xml"
                 Type="http://schemas.openxmlformats.org/officeDocument/2006/relationships/customXml"/>
   <Relationship Id="rId20" Target="theme/theme1.xml"
                 Type="http://schemas.openxmlformats.org/officeDocument/2006/relationships/theme"/>
   <Relationship Id="rId21" Target="intelligence2.xml"
                 Type="http://schemas.microsoft.com/office/2020/10/relationships/intelligence"/>
   <Relationship Id="rId3" Target="../customXml/item3.xml"
                 Type="http://schemas.openxmlformats.org/officeDocument/2006/relationships/customXml"/>
   <Relationship Id="rId4" Target="../customXml/item4.xml"
                 Type="http://schemas.openxmlformats.org/officeDocument/2006/relationships/customXml"/>
   <Relationship Id="rId5" Target="numbering.xml"
                 Type="http://schemas.openxmlformats.org/officeDocument/2006/relationships/numbering"/>
   <Relationship Id="rId6" Target="styles.xml"
                 Type="http://schemas.openxmlformats.org/officeDocument/2006/relationships/styles"/>
   <Relationship Id="rId7" Target="settings.xml"
                 Type="http://schemas.openxmlformats.org/officeDocument/2006/relationships/settings"/>
   <Relationship Id="rId8" Target="webSettings.xml"
                 Type="http://schemas.openxmlformats.org/officeDocument/2006/relationships/webSettings"/>
   <Relationship Id="rId9" Target="footnotes.xml"
                 Type="http://schemas.openxmlformats.org/officeDocument/2006/relationships/footnotes"/>
</Relationships>
</file>

<file path=word/_rels/footnotes.xml.rels><?xml version="1.0" encoding="UTF-8" standalone="yes"?>
<Relationships xmlns="http://schemas.openxmlformats.org/package/2006/relationships">
   <Relationship Id="rId1"
                 Target="https://www.teisesakturegistras.lt/portal/lt/legalAct/168d5e60a54611ec8d9390588bf2de65/asr"
                 TargetMode="External"
                 Type="http://schemas.openxmlformats.org/officeDocument/2006/relationships/hyperlink"/>
   <Relationship Id="rId2"
                 Target="https://smsm.lrv.lt/lt/informacija-del-karo-pabegeliu-is-ukrainos/naudingos-nuorodos-lietuvos-mokykloms"
                 TargetMode="External"
                 Type="http://schemas.openxmlformats.org/officeDocument/2006/relationships/hyperlink"/>
   <Relationship Id="rId3"
                 Target="https://www.e-tar.lt/portal/lt/legalAct/75123d50e26411ed9978886e85107ab2"
                 TargetMode="External"
                 Type="http://schemas.openxmlformats.org/officeDocument/2006/relationships/hyperlink"/>
   <Relationship Id="rId4"
                 Target="https://www.emokykla.lt/upload/EMOKYKLA/BP/2021-08-16/BPP/Lietuvi%C5%B3%20kalbos%20pagal%20lygius%20(A1-B2)%20BP%20projektas_2021-08-16.pdf"
                 TargetMode="External"
                 Type="http://schemas.openxmlformats.org/officeDocument/2006/relationships/hyperlink"/>
   <Relationship Id="rId5"
                 Target="https://e-seimas.lrs.lt/portal/legalAct/lt/TAD/TAIS.102647/asr)"
                 TargetMode="External"
                 Type="http://schemas.openxmlformats.org/officeDocument/2006/relationships/hyperlink"/>
   <Relationship Id="rId6"
                 Target="https://e-seimas.lrs.lt/portal/legalAct/lt/TAD/TAIS.429262/asr"
                 TargetMode="External"
                 Type="http://schemas.openxmlformats.org/officeDocument/2006/relationships/hyperlink"/>
   <Relationship Id="rId7"
                 Target="https://smsm.lrv.lt/lt/informacija-del-karo-pabegeliu-is-ukrainos/naudingos-nuorodos-lietuvos-mokykloms"
                 TargetMode="External"
                 Type="http://schemas.openxmlformats.org/officeDocument/2006/relationships/hyperlink"/>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_rels/item2.xml.rels><?xml version="1.0" encoding="UTF-8" standalone="yes"?>
<Relationships xmlns="http://schemas.openxmlformats.org/package/2006/relationships">
   <Relationship Id="rId1" Target="itemProps2.xml"
                 Type="http://schemas.openxmlformats.org/officeDocument/2006/relationships/customXmlProps"/>
</Relationships>
</file>

<file path=customXml/_rels/item3.xml.rels><?xml version="1.0" encoding="UTF-8" standalone="yes"?>
<Relationships xmlns="http://schemas.openxmlformats.org/package/2006/relationships">
   <Relationship Id="rId1" Target="itemProps3.xml"
                 Type="http://schemas.openxmlformats.org/officeDocument/2006/relationships/customXmlProps"/>
</Relationships>
</file>

<file path=customXml/_rels/item4.xml.rels><?xml version="1.0" encoding="UTF-8" standalone="yes"?>
<Relationships xmlns="http://schemas.openxmlformats.org/package/2006/relationships">
   <Relationship Id="rId1" Target="itemProps4.xml"
                 Type="http://schemas.openxmlformats.org/officeDocument/2006/relationships/customXmlProps"/>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as" ma:contentTypeID="0x010100D9E37E411EAABA478EE6BED044582643" ma:contentTypeVersion="6" ma:contentTypeDescription="Kurkite naują dokumentą." ma:contentTypeScope="" ma:versionID="c2bd09900b8df9896ff3af9981e42831">
  <xsd:schema xmlns:xsd="http://www.w3.org/2001/XMLSchema" xmlns:xs="http://www.w3.org/2001/XMLSchema" xmlns:p="http://schemas.microsoft.com/office/2006/metadata/properties" targetNamespace="http://schemas.microsoft.com/office/2006/metadata/properties" ma:root="true" ma:fieldsID="e8e7956d5136f6a33f8aadc59d09344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E8F70-05C8-4873-9008-475767C29B2E}">
  <ds:schemaRefs>
    <ds:schemaRef ds:uri="http://schemas.microsoft.com/sharepoint/v3/contenttype/forms"/>
  </ds:schemaRefs>
</ds:datastoreItem>
</file>

<file path=customXml/itemProps2.xml><?xml version="1.0" encoding="utf-8"?>
<ds:datastoreItem xmlns:ds="http://schemas.openxmlformats.org/officeDocument/2006/customXml" ds:itemID="{74CB015B-883A-472C-A614-A51DB5C7E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2F420CD-0725-4507-86B7-9F6A91560C7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CCE8FE6-F017-4B99-957B-FC7EEACFF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988</Words>
  <Characters>5635</Characters>
  <Application>Microsoft Office Word</Application>
  <DocSecurity>0</DocSecurity>
  <Lines>46</Lines>
  <Paragraphs>13</Paragraphs>
  <ScaleCrop>false</ScaleCrop>
  <HeadingPairs>
    <vt:vector size="2" baseType="variant">
      <vt:variant>
        <vt:lpstr>Pavadinimas</vt:lpstr>
      </vt:variant>
      <vt:variant>
        <vt:i4>1</vt:i4>
      </vt:variant>
    </vt:vector>
  </HeadingPairs>
  <TitlesOfParts>
    <vt:vector size="1" baseType="lpstr">
      <vt:lpstr/>
    </vt:vector>
  </TitlesOfParts>
  <Company>HP Inc.</Company>
  <LinksUpToDate>false</LinksUpToDate>
  <CharactersWithSpaces>6610</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2023-06-02T05:06:00Z</dcterms:created>
  <dc:creator>smsm</dc:creator>
  <cp:lastModifiedBy>Lina Kantaute</cp:lastModifiedBy>
  <dcterms:modified xsi:type="dcterms:W3CDTF">2023-06-02T05:41:00Z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0x010100D9E37E411EAABA478EE6BED044582643</vt:lpwstr>
  </property>
</Properties>
</file>